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7E1" w:rsidRDefault="00AD5905">
      <w:pPr>
        <w:jc w:val="center"/>
      </w:pPr>
      <w:bookmarkStart w:id="0" w:name="_GoBack"/>
      <w:proofErr w:type="gramStart"/>
      <w:r>
        <w:rPr>
          <w:rFonts w:eastAsia="標楷體"/>
          <w:b/>
          <w:sz w:val="32"/>
          <w:szCs w:val="32"/>
        </w:rPr>
        <w:t>1</w:t>
      </w:r>
      <w:r>
        <w:rPr>
          <w:rFonts w:eastAsia="標楷體"/>
          <w:b/>
          <w:color w:val="000000"/>
          <w:sz w:val="32"/>
          <w:szCs w:val="32"/>
        </w:rPr>
        <w:t>11</w:t>
      </w:r>
      <w:proofErr w:type="gramEnd"/>
      <w:r>
        <w:rPr>
          <w:rFonts w:eastAsia="標楷體"/>
          <w:b/>
          <w:color w:val="000000"/>
          <w:sz w:val="32"/>
          <w:szCs w:val="32"/>
        </w:rPr>
        <w:t>年度嘉義縣新港國中辦理區域性資優教育充實方案</w:t>
      </w:r>
    </w:p>
    <w:bookmarkEnd w:id="0"/>
    <w:p w:rsidR="000C27E1" w:rsidRDefault="00AD5905">
      <w:pPr>
        <w:spacing w:line="500" w:lineRule="exact"/>
        <w:rPr>
          <w:rFonts w:eastAsia="標楷體"/>
          <w:color w:val="000000"/>
          <w:sz w:val="28"/>
          <w:szCs w:val="28"/>
        </w:rPr>
      </w:pPr>
      <w:r>
        <w:rPr>
          <w:rFonts w:eastAsia="標楷體"/>
          <w:color w:val="000000"/>
          <w:sz w:val="28"/>
          <w:szCs w:val="28"/>
        </w:rPr>
        <w:t>壹、依據</w:t>
      </w:r>
    </w:p>
    <w:p w:rsidR="000C27E1" w:rsidRDefault="00AD5905">
      <w:pPr>
        <w:spacing w:line="540" w:lineRule="exact"/>
        <w:ind w:left="1040" w:hanging="560"/>
        <w:rPr>
          <w:rFonts w:eastAsia="標楷體"/>
          <w:color w:val="000000"/>
          <w:sz w:val="28"/>
          <w:szCs w:val="28"/>
        </w:rPr>
      </w:pPr>
      <w:r>
        <w:rPr>
          <w:rFonts w:eastAsia="標楷體"/>
          <w:color w:val="000000"/>
          <w:sz w:val="28"/>
          <w:szCs w:val="28"/>
        </w:rPr>
        <w:t>一、特殊教育法。</w:t>
      </w:r>
    </w:p>
    <w:p w:rsidR="000C27E1" w:rsidRDefault="00AD5905">
      <w:pPr>
        <w:spacing w:line="540" w:lineRule="exact"/>
        <w:ind w:left="1040" w:hanging="560"/>
        <w:rPr>
          <w:rFonts w:eastAsia="標楷體"/>
          <w:sz w:val="28"/>
          <w:szCs w:val="28"/>
        </w:rPr>
      </w:pPr>
      <w:r>
        <w:rPr>
          <w:rFonts w:eastAsia="標楷體"/>
          <w:sz w:val="28"/>
          <w:szCs w:val="28"/>
        </w:rPr>
        <w:t>二、身心障礙及資賦優異學生鑑定辦法。</w:t>
      </w:r>
    </w:p>
    <w:p w:rsidR="000C27E1" w:rsidRDefault="00AD5905">
      <w:pPr>
        <w:spacing w:line="540" w:lineRule="exact"/>
        <w:ind w:left="1040" w:hanging="560"/>
        <w:rPr>
          <w:rFonts w:eastAsia="標楷體"/>
          <w:sz w:val="28"/>
          <w:szCs w:val="28"/>
        </w:rPr>
      </w:pPr>
      <w:r>
        <w:rPr>
          <w:rFonts w:eastAsia="標楷體"/>
          <w:sz w:val="28"/>
          <w:szCs w:val="28"/>
        </w:rPr>
        <w:t>三、教育部國民及學前教育署補助高級中等以下學校辦理資優教育作業要點。</w:t>
      </w:r>
    </w:p>
    <w:p w:rsidR="000C27E1" w:rsidRDefault="00AD5905">
      <w:pPr>
        <w:spacing w:line="800" w:lineRule="exact"/>
        <w:rPr>
          <w:rFonts w:eastAsia="標楷體"/>
          <w:color w:val="000000"/>
          <w:sz w:val="28"/>
          <w:szCs w:val="28"/>
        </w:rPr>
      </w:pPr>
      <w:r>
        <w:rPr>
          <w:rFonts w:eastAsia="標楷體"/>
          <w:color w:val="000000"/>
          <w:sz w:val="28"/>
          <w:szCs w:val="28"/>
        </w:rPr>
        <w:t>貳、目的</w:t>
      </w:r>
    </w:p>
    <w:p w:rsidR="000C27E1" w:rsidRDefault="00AD5905">
      <w:pPr>
        <w:spacing w:line="540" w:lineRule="exact"/>
        <w:ind w:left="991" w:hanging="566"/>
        <w:jc w:val="both"/>
        <w:rPr>
          <w:rFonts w:eastAsia="標楷體"/>
          <w:color w:val="000000"/>
          <w:sz w:val="28"/>
          <w:szCs w:val="28"/>
        </w:rPr>
      </w:pPr>
      <w:r>
        <w:rPr>
          <w:rFonts w:eastAsia="標楷體"/>
          <w:color w:val="000000"/>
          <w:sz w:val="28"/>
          <w:szCs w:val="28"/>
        </w:rPr>
        <w:t>一、提供資優學生多元學習及互相觀摩的機會。</w:t>
      </w:r>
    </w:p>
    <w:p w:rsidR="000C27E1" w:rsidRDefault="00AD5905">
      <w:pPr>
        <w:spacing w:line="540" w:lineRule="exact"/>
        <w:ind w:left="991" w:hanging="566"/>
        <w:jc w:val="both"/>
        <w:rPr>
          <w:rFonts w:eastAsia="標楷體"/>
          <w:sz w:val="28"/>
          <w:szCs w:val="28"/>
        </w:rPr>
      </w:pPr>
      <w:r>
        <w:rPr>
          <w:rFonts w:eastAsia="標楷體"/>
          <w:sz w:val="28"/>
          <w:szCs w:val="28"/>
        </w:rPr>
        <w:t>二、培養資優學生的創造力、高層思考能力及團隊合作的精神。</w:t>
      </w:r>
    </w:p>
    <w:p w:rsidR="000C27E1" w:rsidRDefault="00AD5905">
      <w:pPr>
        <w:spacing w:line="540" w:lineRule="exact"/>
        <w:ind w:left="991" w:hanging="566"/>
        <w:jc w:val="both"/>
        <w:rPr>
          <w:rFonts w:eastAsia="標楷體"/>
          <w:sz w:val="28"/>
          <w:szCs w:val="28"/>
        </w:rPr>
      </w:pPr>
      <w:r>
        <w:rPr>
          <w:rFonts w:eastAsia="標楷體"/>
          <w:sz w:val="28"/>
          <w:szCs w:val="28"/>
        </w:rPr>
        <w:t>三、培養資優學生對語文創作的興趣、能力，以及對美的感知。</w:t>
      </w:r>
    </w:p>
    <w:p w:rsidR="000C27E1" w:rsidRDefault="00AD5905">
      <w:pPr>
        <w:spacing w:line="800" w:lineRule="exact"/>
        <w:rPr>
          <w:rFonts w:eastAsia="標楷體"/>
          <w:sz w:val="28"/>
          <w:szCs w:val="28"/>
        </w:rPr>
      </w:pPr>
      <w:r>
        <w:rPr>
          <w:rFonts w:eastAsia="標楷體"/>
          <w:sz w:val="28"/>
          <w:szCs w:val="28"/>
        </w:rPr>
        <w:t>參、辦理單位：嘉義縣新港國中</w:t>
      </w:r>
    </w:p>
    <w:p w:rsidR="000C27E1" w:rsidRDefault="00AD5905">
      <w:pPr>
        <w:spacing w:line="500" w:lineRule="exact"/>
        <w:rPr>
          <w:rFonts w:eastAsia="標楷體"/>
          <w:sz w:val="28"/>
          <w:szCs w:val="28"/>
        </w:rPr>
      </w:pPr>
      <w:r>
        <w:rPr>
          <w:rFonts w:eastAsia="標楷體"/>
          <w:sz w:val="28"/>
          <w:szCs w:val="28"/>
        </w:rPr>
        <w:t>肆、計畫名稱：想像奔馳，天馬行空</w:t>
      </w:r>
    </w:p>
    <w:p w:rsidR="000C27E1" w:rsidRDefault="00AD5905">
      <w:pPr>
        <w:spacing w:line="800" w:lineRule="exact"/>
        <w:rPr>
          <w:rFonts w:eastAsia="標楷體"/>
          <w:sz w:val="28"/>
          <w:szCs w:val="28"/>
        </w:rPr>
      </w:pPr>
      <w:r>
        <w:rPr>
          <w:rFonts w:eastAsia="標楷體"/>
          <w:sz w:val="28"/>
          <w:szCs w:val="28"/>
        </w:rPr>
        <w:t>伍、參加對象</w:t>
      </w:r>
    </w:p>
    <w:p w:rsidR="000C27E1" w:rsidRDefault="00AD5905">
      <w:pPr>
        <w:rPr>
          <w:rFonts w:eastAsia="標楷體"/>
          <w:sz w:val="28"/>
          <w:szCs w:val="28"/>
        </w:rPr>
      </w:pPr>
      <w:r>
        <w:rPr>
          <w:rFonts w:eastAsia="標楷體"/>
          <w:sz w:val="28"/>
          <w:szCs w:val="28"/>
        </w:rPr>
        <w:t xml:space="preserve">  1.</w:t>
      </w:r>
      <w:r>
        <w:rPr>
          <w:rFonts w:eastAsia="標楷體"/>
          <w:sz w:val="28"/>
          <w:szCs w:val="28"/>
        </w:rPr>
        <w:t>就讀本縣國民小學五年級至國民中學八年級學生。</w:t>
      </w:r>
    </w:p>
    <w:p w:rsidR="000C27E1" w:rsidRDefault="00AD5905">
      <w:pPr>
        <w:ind w:left="848" w:hanging="848"/>
        <w:rPr>
          <w:rFonts w:eastAsia="標楷體"/>
          <w:sz w:val="28"/>
          <w:szCs w:val="28"/>
        </w:rPr>
      </w:pPr>
      <w:r>
        <w:rPr>
          <w:rFonts w:eastAsia="標楷體"/>
          <w:sz w:val="28"/>
          <w:szCs w:val="28"/>
        </w:rPr>
        <w:t xml:space="preserve">  2.</w:t>
      </w:r>
      <w:r>
        <w:rPr>
          <w:rFonts w:eastAsia="標楷體"/>
          <w:sz w:val="28"/>
          <w:szCs w:val="28"/>
        </w:rPr>
        <w:t>經</w:t>
      </w:r>
      <w:proofErr w:type="gramStart"/>
      <w:r>
        <w:rPr>
          <w:rFonts w:eastAsia="標楷體"/>
          <w:sz w:val="28"/>
          <w:szCs w:val="28"/>
        </w:rPr>
        <w:t>鑑</w:t>
      </w:r>
      <w:proofErr w:type="gramEnd"/>
      <w:r>
        <w:rPr>
          <w:rFonts w:eastAsia="標楷體"/>
          <w:sz w:val="28"/>
          <w:szCs w:val="28"/>
        </w:rPr>
        <w:t>輔會鑑定通過為創造能力資賦優異學生者。</w:t>
      </w:r>
    </w:p>
    <w:p w:rsidR="000C27E1" w:rsidRDefault="00AD5905">
      <w:pPr>
        <w:ind w:left="566" w:hanging="566"/>
        <w:rPr>
          <w:rFonts w:eastAsia="標楷體"/>
          <w:sz w:val="28"/>
          <w:szCs w:val="28"/>
        </w:rPr>
      </w:pPr>
      <w:r>
        <w:rPr>
          <w:rFonts w:eastAsia="標楷體"/>
          <w:sz w:val="28"/>
          <w:szCs w:val="28"/>
        </w:rPr>
        <w:t xml:space="preserve">  3.</w:t>
      </w:r>
      <w:r>
        <w:rPr>
          <w:rFonts w:eastAsia="標楷體"/>
          <w:sz w:val="28"/>
          <w:szCs w:val="28"/>
        </w:rPr>
        <w:t>在創造力方面較同年齡具有卓越潛能或傑出表現，於創造力觀察推薦檢核表達</w:t>
      </w:r>
      <w:r>
        <w:rPr>
          <w:rFonts w:eastAsia="標楷體"/>
          <w:sz w:val="28"/>
          <w:szCs w:val="28"/>
        </w:rPr>
        <w:t>40</w:t>
      </w:r>
      <w:r>
        <w:rPr>
          <w:rFonts w:eastAsia="標楷體"/>
          <w:sz w:val="28"/>
          <w:szCs w:val="28"/>
        </w:rPr>
        <w:t>分</w:t>
      </w:r>
      <w:r>
        <w:rPr>
          <w:rFonts w:eastAsia="標楷體"/>
          <w:sz w:val="28"/>
          <w:szCs w:val="28"/>
        </w:rPr>
        <w:t>(</w:t>
      </w:r>
      <w:r>
        <w:rPr>
          <w:rFonts w:eastAsia="標楷體"/>
          <w:sz w:val="28"/>
          <w:szCs w:val="28"/>
        </w:rPr>
        <w:t>含</w:t>
      </w:r>
      <w:r>
        <w:rPr>
          <w:rFonts w:eastAsia="標楷體"/>
          <w:sz w:val="28"/>
          <w:szCs w:val="28"/>
        </w:rPr>
        <w:t>)</w:t>
      </w:r>
      <w:r>
        <w:rPr>
          <w:rFonts w:eastAsia="標楷體"/>
          <w:sz w:val="28"/>
          <w:szCs w:val="28"/>
        </w:rPr>
        <w:t>以上者。</w:t>
      </w:r>
    </w:p>
    <w:p w:rsidR="000C27E1" w:rsidRDefault="00AD5905">
      <w:pPr>
        <w:spacing w:line="800" w:lineRule="exact"/>
        <w:rPr>
          <w:rFonts w:eastAsia="標楷體"/>
          <w:sz w:val="28"/>
          <w:szCs w:val="28"/>
        </w:rPr>
      </w:pPr>
      <w:r>
        <w:rPr>
          <w:rFonts w:eastAsia="標楷體"/>
          <w:sz w:val="28"/>
          <w:szCs w:val="28"/>
        </w:rPr>
        <w:t>陸、實施時間：</w:t>
      </w:r>
      <w:r>
        <w:rPr>
          <w:rFonts w:eastAsia="標楷體"/>
          <w:sz w:val="28"/>
          <w:szCs w:val="28"/>
        </w:rPr>
        <w:t>111</w:t>
      </w:r>
      <w:r>
        <w:rPr>
          <w:rFonts w:eastAsia="標楷體"/>
          <w:sz w:val="28"/>
          <w:szCs w:val="28"/>
        </w:rPr>
        <w:t>年</w:t>
      </w:r>
      <w:r>
        <w:rPr>
          <w:rFonts w:eastAsia="標楷體"/>
          <w:sz w:val="28"/>
          <w:szCs w:val="28"/>
        </w:rPr>
        <w:t>11</w:t>
      </w:r>
      <w:r>
        <w:rPr>
          <w:rFonts w:eastAsia="標楷體"/>
          <w:sz w:val="28"/>
          <w:szCs w:val="28"/>
        </w:rPr>
        <w:t>月</w:t>
      </w:r>
      <w:r>
        <w:rPr>
          <w:rFonts w:eastAsia="標楷體"/>
          <w:sz w:val="28"/>
          <w:szCs w:val="28"/>
        </w:rPr>
        <w:t>12</w:t>
      </w:r>
      <w:r>
        <w:rPr>
          <w:rFonts w:eastAsia="標楷體"/>
          <w:sz w:val="28"/>
          <w:szCs w:val="28"/>
        </w:rPr>
        <w:t>日</w:t>
      </w:r>
      <w:r>
        <w:rPr>
          <w:rFonts w:eastAsia="標楷體"/>
          <w:sz w:val="28"/>
          <w:szCs w:val="28"/>
        </w:rPr>
        <w:t>(</w:t>
      </w:r>
      <w:r>
        <w:rPr>
          <w:rFonts w:eastAsia="標楷體"/>
          <w:sz w:val="28"/>
          <w:szCs w:val="28"/>
        </w:rPr>
        <w:t>六</w:t>
      </w:r>
      <w:r>
        <w:rPr>
          <w:rFonts w:eastAsia="標楷體"/>
          <w:sz w:val="28"/>
          <w:szCs w:val="28"/>
        </w:rPr>
        <w:t>)</w:t>
      </w:r>
    </w:p>
    <w:p w:rsidR="000C27E1" w:rsidRDefault="00AD5905">
      <w:pPr>
        <w:spacing w:line="800" w:lineRule="exact"/>
        <w:rPr>
          <w:rFonts w:eastAsia="標楷體"/>
          <w:sz w:val="28"/>
          <w:szCs w:val="28"/>
        </w:rPr>
      </w:pPr>
      <w:proofErr w:type="gramStart"/>
      <w:r>
        <w:rPr>
          <w:rFonts w:eastAsia="標楷體"/>
          <w:sz w:val="28"/>
          <w:szCs w:val="28"/>
        </w:rPr>
        <w:t>柒</w:t>
      </w:r>
      <w:proofErr w:type="gramEnd"/>
      <w:r>
        <w:rPr>
          <w:rFonts w:eastAsia="標楷體"/>
          <w:sz w:val="28"/>
          <w:szCs w:val="28"/>
        </w:rPr>
        <w:t>、報名及錄取標準</w:t>
      </w:r>
    </w:p>
    <w:p w:rsidR="000C27E1" w:rsidRDefault="00AD5905">
      <w:pPr>
        <w:autoSpaceDE w:val="0"/>
        <w:spacing w:after="94"/>
        <w:ind w:firstLine="480"/>
      </w:pPr>
      <w:r>
        <w:rPr>
          <w:rFonts w:eastAsia="標楷體"/>
          <w:color w:val="000000"/>
          <w:kern w:val="0"/>
          <w:sz w:val="28"/>
          <w:szCs w:val="28"/>
        </w:rPr>
        <w:t>一、</w:t>
      </w:r>
      <w:r>
        <w:rPr>
          <w:rFonts w:eastAsia="標楷體"/>
          <w:color w:val="000000"/>
          <w:kern w:val="0"/>
          <w:sz w:val="28"/>
          <w:szCs w:val="28"/>
        </w:rPr>
        <w:t xml:space="preserve"> </w:t>
      </w:r>
      <w:r>
        <w:rPr>
          <w:rFonts w:eastAsia="標楷體"/>
          <w:color w:val="000000"/>
          <w:kern w:val="0"/>
          <w:sz w:val="28"/>
          <w:szCs w:val="28"/>
        </w:rPr>
        <w:t>報名時間：</w:t>
      </w:r>
      <w:r>
        <w:rPr>
          <w:rFonts w:eastAsia="標楷體"/>
          <w:color w:val="000000"/>
          <w:kern w:val="0"/>
          <w:sz w:val="28"/>
          <w:szCs w:val="28"/>
        </w:rPr>
        <w:t>111</w:t>
      </w:r>
      <w:r>
        <w:rPr>
          <w:rFonts w:eastAsia="標楷體"/>
          <w:color w:val="000000"/>
          <w:kern w:val="0"/>
          <w:sz w:val="28"/>
          <w:szCs w:val="28"/>
        </w:rPr>
        <w:t>年</w:t>
      </w:r>
      <w:r>
        <w:rPr>
          <w:rFonts w:eastAsia="標楷體"/>
          <w:color w:val="000000"/>
          <w:kern w:val="0"/>
          <w:sz w:val="28"/>
          <w:szCs w:val="28"/>
        </w:rPr>
        <w:t>10</w:t>
      </w:r>
      <w:r>
        <w:rPr>
          <w:rFonts w:eastAsia="標楷體"/>
          <w:color w:val="000000"/>
          <w:kern w:val="0"/>
          <w:sz w:val="28"/>
          <w:szCs w:val="28"/>
        </w:rPr>
        <w:t>月</w:t>
      </w:r>
      <w:r>
        <w:rPr>
          <w:rFonts w:eastAsia="標楷體"/>
          <w:color w:val="000000"/>
          <w:kern w:val="0"/>
          <w:sz w:val="28"/>
          <w:szCs w:val="28"/>
        </w:rPr>
        <w:t>5</w:t>
      </w:r>
      <w:r>
        <w:rPr>
          <w:rFonts w:eastAsia="標楷體"/>
          <w:color w:val="000000"/>
          <w:kern w:val="0"/>
          <w:sz w:val="28"/>
          <w:szCs w:val="28"/>
        </w:rPr>
        <w:t>日</w:t>
      </w:r>
      <w:r>
        <w:rPr>
          <w:rFonts w:eastAsia="標楷體"/>
          <w:color w:val="000000"/>
          <w:kern w:val="0"/>
          <w:sz w:val="28"/>
          <w:szCs w:val="28"/>
        </w:rPr>
        <w:t>(</w:t>
      </w:r>
      <w:r>
        <w:rPr>
          <w:rFonts w:eastAsia="標楷體"/>
          <w:color w:val="000000"/>
          <w:kern w:val="0"/>
          <w:sz w:val="28"/>
          <w:szCs w:val="28"/>
        </w:rPr>
        <w:t>星期三</w:t>
      </w:r>
      <w:r>
        <w:rPr>
          <w:rFonts w:eastAsia="標楷體"/>
          <w:color w:val="000000"/>
          <w:kern w:val="0"/>
          <w:sz w:val="28"/>
          <w:szCs w:val="28"/>
        </w:rPr>
        <w:t>)</w:t>
      </w:r>
      <w:r>
        <w:rPr>
          <w:rFonts w:eastAsia="標楷體"/>
          <w:color w:val="000000"/>
          <w:kern w:val="0"/>
          <w:sz w:val="28"/>
          <w:szCs w:val="28"/>
        </w:rPr>
        <w:t>起至</w:t>
      </w:r>
      <w:r>
        <w:rPr>
          <w:rFonts w:eastAsia="標楷體"/>
          <w:color w:val="000000"/>
          <w:kern w:val="0"/>
          <w:sz w:val="28"/>
          <w:szCs w:val="28"/>
        </w:rPr>
        <w:t>111</w:t>
      </w:r>
      <w:r>
        <w:rPr>
          <w:rFonts w:eastAsia="標楷體"/>
          <w:color w:val="000000"/>
          <w:kern w:val="0"/>
          <w:sz w:val="28"/>
          <w:szCs w:val="28"/>
        </w:rPr>
        <w:t>年</w:t>
      </w:r>
      <w:r>
        <w:rPr>
          <w:rFonts w:eastAsia="標楷體"/>
          <w:color w:val="000000"/>
          <w:kern w:val="0"/>
          <w:sz w:val="28"/>
          <w:szCs w:val="28"/>
        </w:rPr>
        <w:t>10</w:t>
      </w:r>
      <w:r>
        <w:rPr>
          <w:rFonts w:eastAsia="標楷體"/>
          <w:color w:val="000000"/>
          <w:kern w:val="0"/>
          <w:sz w:val="28"/>
          <w:szCs w:val="28"/>
        </w:rPr>
        <w:t>月</w:t>
      </w:r>
      <w:r>
        <w:rPr>
          <w:rFonts w:eastAsia="標楷體"/>
          <w:color w:val="000000"/>
          <w:kern w:val="0"/>
          <w:sz w:val="28"/>
          <w:szCs w:val="28"/>
        </w:rPr>
        <w:t>31</w:t>
      </w:r>
      <w:r>
        <w:rPr>
          <w:rFonts w:eastAsia="標楷體"/>
          <w:color w:val="000000"/>
          <w:kern w:val="0"/>
          <w:sz w:val="28"/>
          <w:szCs w:val="28"/>
        </w:rPr>
        <w:t>日</w:t>
      </w:r>
      <w:r>
        <w:rPr>
          <w:rFonts w:eastAsia="標楷體"/>
          <w:color w:val="000000"/>
          <w:kern w:val="0"/>
          <w:sz w:val="28"/>
          <w:szCs w:val="28"/>
        </w:rPr>
        <w:t>(</w:t>
      </w:r>
      <w:r>
        <w:rPr>
          <w:rFonts w:eastAsia="標楷體"/>
          <w:color w:val="000000"/>
          <w:kern w:val="0"/>
          <w:sz w:val="28"/>
          <w:szCs w:val="28"/>
        </w:rPr>
        <w:t>星期一</w:t>
      </w:r>
      <w:r>
        <w:rPr>
          <w:rFonts w:eastAsia="標楷體"/>
          <w:color w:val="000000"/>
          <w:kern w:val="0"/>
          <w:sz w:val="28"/>
          <w:szCs w:val="28"/>
        </w:rPr>
        <w:t>)</w:t>
      </w:r>
      <w:r>
        <w:rPr>
          <w:rFonts w:eastAsia="標楷體"/>
          <w:color w:val="000000"/>
          <w:kern w:val="0"/>
          <w:sz w:val="28"/>
          <w:szCs w:val="28"/>
        </w:rPr>
        <w:t>止。</w:t>
      </w:r>
    </w:p>
    <w:p w:rsidR="000C27E1" w:rsidRDefault="00AD5905">
      <w:pPr>
        <w:autoSpaceDE w:val="0"/>
        <w:spacing w:after="94"/>
        <w:ind w:firstLine="480"/>
        <w:rPr>
          <w:rFonts w:eastAsia="標楷體"/>
          <w:color w:val="000000"/>
          <w:kern w:val="0"/>
          <w:sz w:val="28"/>
          <w:szCs w:val="28"/>
        </w:rPr>
      </w:pPr>
      <w:r>
        <w:rPr>
          <w:rFonts w:eastAsia="標楷體"/>
          <w:color w:val="000000"/>
          <w:kern w:val="0"/>
          <w:sz w:val="28"/>
          <w:szCs w:val="28"/>
        </w:rPr>
        <w:t>二、</w:t>
      </w:r>
      <w:r>
        <w:rPr>
          <w:rFonts w:eastAsia="標楷體"/>
          <w:color w:val="000000"/>
          <w:kern w:val="0"/>
          <w:sz w:val="28"/>
          <w:szCs w:val="28"/>
        </w:rPr>
        <w:t xml:space="preserve"> </w:t>
      </w:r>
      <w:r>
        <w:rPr>
          <w:rFonts w:eastAsia="標楷體"/>
          <w:color w:val="000000"/>
          <w:kern w:val="0"/>
          <w:sz w:val="28"/>
          <w:szCs w:val="28"/>
        </w:rPr>
        <w:t>報名方式：</w:t>
      </w:r>
    </w:p>
    <w:p w:rsidR="000C27E1" w:rsidRDefault="00AD5905">
      <w:pPr>
        <w:autoSpaceDE w:val="0"/>
        <w:spacing w:after="94"/>
        <w:ind w:left="1841" w:hanging="423"/>
      </w:pPr>
      <w:r>
        <w:rPr>
          <w:rFonts w:eastAsia="標楷體"/>
          <w:color w:val="000000"/>
          <w:kern w:val="0"/>
          <w:sz w:val="28"/>
          <w:szCs w:val="28"/>
        </w:rPr>
        <w:t xml:space="preserve">1. </w:t>
      </w:r>
      <w:r>
        <w:rPr>
          <w:rFonts w:eastAsia="標楷體"/>
          <w:color w:val="000000"/>
          <w:kern w:val="0"/>
          <w:sz w:val="28"/>
          <w:szCs w:val="28"/>
        </w:rPr>
        <w:t>請以學校為單位將核章後之附件一「報名表」</w:t>
      </w:r>
      <w:proofErr w:type="gramStart"/>
      <w:r>
        <w:rPr>
          <w:rFonts w:eastAsia="標楷體"/>
          <w:color w:val="000000"/>
          <w:kern w:val="0"/>
          <w:sz w:val="28"/>
          <w:szCs w:val="28"/>
        </w:rPr>
        <w:t>﹑</w:t>
      </w:r>
      <w:proofErr w:type="gramEnd"/>
      <w:r>
        <w:rPr>
          <w:rFonts w:eastAsia="標楷體"/>
          <w:color w:val="000000"/>
          <w:kern w:val="0"/>
          <w:sz w:val="28"/>
          <w:szCs w:val="28"/>
        </w:rPr>
        <w:t>附件二「創造力觀察推薦檢核表」掃描寄至新港國中，公務信箱</w:t>
      </w:r>
      <w:r>
        <w:rPr>
          <w:rFonts w:eastAsia="標楷體"/>
          <w:color w:val="000000"/>
          <w:sz w:val="28"/>
          <w:szCs w:val="28"/>
        </w:rPr>
        <w:t>hkjh@mail.cyc.edu.tw</w:t>
      </w:r>
      <w:r>
        <w:rPr>
          <w:rFonts w:eastAsia="標楷體"/>
          <w:color w:val="000000"/>
          <w:kern w:val="0"/>
          <w:sz w:val="28"/>
          <w:szCs w:val="28"/>
        </w:rPr>
        <w:t>。</w:t>
      </w:r>
    </w:p>
    <w:p w:rsidR="000C27E1" w:rsidRDefault="00AD5905">
      <w:pPr>
        <w:autoSpaceDE w:val="0"/>
        <w:ind w:left="960" w:firstLine="480"/>
      </w:pPr>
      <w:r>
        <w:rPr>
          <w:rFonts w:eastAsia="標楷體"/>
          <w:color w:val="000000"/>
          <w:kern w:val="0"/>
          <w:sz w:val="28"/>
          <w:szCs w:val="28"/>
        </w:rPr>
        <w:t xml:space="preserve">2. </w:t>
      </w:r>
      <w:r>
        <w:rPr>
          <w:rFonts w:eastAsia="標楷體"/>
          <w:color w:val="000000"/>
          <w:kern w:val="0"/>
          <w:sz w:val="28"/>
          <w:szCs w:val="28"/>
        </w:rPr>
        <w:t>如有疑問，請聯絡本校輔導室，電話：</w:t>
      </w:r>
      <w:r>
        <w:rPr>
          <w:rFonts w:eastAsia="標楷體"/>
          <w:color w:val="000000"/>
          <w:kern w:val="0"/>
          <w:sz w:val="28"/>
          <w:szCs w:val="28"/>
        </w:rPr>
        <w:t>05-3742024</w:t>
      </w:r>
      <w:r>
        <w:rPr>
          <w:rFonts w:eastAsia="標楷體"/>
          <w:color w:val="000000"/>
          <w:kern w:val="0"/>
          <w:sz w:val="28"/>
          <w:szCs w:val="28"/>
        </w:rPr>
        <w:t>轉</w:t>
      </w:r>
      <w:r>
        <w:rPr>
          <w:rFonts w:eastAsia="標楷體"/>
          <w:color w:val="000000"/>
          <w:kern w:val="0"/>
          <w:sz w:val="28"/>
          <w:szCs w:val="28"/>
        </w:rPr>
        <w:t>41</w:t>
      </w:r>
      <w:r>
        <w:rPr>
          <w:rFonts w:eastAsia="標楷體"/>
          <w:color w:val="000000"/>
          <w:kern w:val="0"/>
          <w:sz w:val="28"/>
          <w:szCs w:val="28"/>
        </w:rPr>
        <w:t>或</w:t>
      </w:r>
      <w:r>
        <w:rPr>
          <w:rFonts w:eastAsia="標楷體"/>
          <w:color w:val="000000"/>
          <w:kern w:val="0"/>
          <w:sz w:val="28"/>
          <w:szCs w:val="28"/>
        </w:rPr>
        <w:t>43</w:t>
      </w:r>
      <w:r>
        <w:rPr>
          <w:rFonts w:eastAsia="標楷體"/>
          <w:color w:val="000000"/>
          <w:kern w:val="0"/>
          <w:sz w:val="28"/>
          <w:szCs w:val="28"/>
        </w:rPr>
        <w:t>。</w:t>
      </w:r>
    </w:p>
    <w:p w:rsidR="000C27E1" w:rsidRDefault="00AD5905">
      <w:pPr>
        <w:autoSpaceDE w:val="0"/>
        <w:ind w:firstLine="480"/>
      </w:pPr>
      <w:r>
        <w:rPr>
          <w:rFonts w:eastAsia="標楷體"/>
          <w:kern w:val="0"/>
          <w:sz w:val="28"/>
          <w:szCs w:val="28"/>
        </w:rPr>
        <w:t>三、</w:t>
      </w:r>
      <w:r>
        <w:rPr>
          <w:rFonts w:eastAsia="標楷體"/>
          <w:kern w:val="0"/>
          <w:sz w:val="28"/>
          <w:szCs w:val="28"/>
        </w:rPr>
        <w:t xml:space="preserve"> </w:t>
      </w:r>
      <w:r>
        <w:rPr>
          <w:rFonts w:eastAsia="標楷體"/>
          <w:kern w:val="0"/>
          <w:sz w:val="28"/>
          <w:szCs w:val="28"/>
        </w:rPr>
        <w:t>錄取標準：</w:t>
      </w:r>
    </w:p>
    <w:p w:rsidR="000C27E1" w:rsidRDefault="00AD5905">
      <w:pPr>
        <w:autoSpaceDE w:val="0"/>
        <w:ind w:left="960" w:firstLine="480"/>
        <w:rPr>
          <w:rFonts w:eastAsia="標楷體"/>
          <w:kern w:val="0"/>
          <w:sz w:val="28"/>
          <w:szCs w:val="28"/>
        </w:rPr>
      </w:pPr>
      <w:r>
        <w:rPr>
          <w:rFonts w:eastAsia="標楷體"/>
          <w:kern w:val="0"/>
          <w:sz w:val="28"/>
          <w:szCs w:val="28"/>
        </w:rPr>
        <w:t>1.</w:t>
      </w:r>
      <w:r>
        <w:rPr>
          <w:rFonts w:eastAsia="標楷體"/>
          <w:kern w:val="0"/>
          <w:sz w:val="28"/>
          <w:szCs w:val="28"/>
        </w:rPr>
        <w:t>經本縣</w:t>
      </w:r>
      <w:proofErr w:type="gramStart"/>
      <w:r>
        <w:rPr>
          <w:rFonts w:eastAsia="標楷體"/>
          <w:kern w:val="0"/>
          <w:sz w:val="28"/>
          <w:szCs w:val="28"/>
        </w:rPr>
        <w:t>鑑</w:t>
      </w:r>
      <w:proofErr w:type="gramEnd"/>
      <w:r>
        <w:rPr>
          <w:rFonts w:eastAsia="標楷體"/>
          <w:kern w:val="0"/>
          <w:sz w:val="28"/>
          <w:szCs w:val="28"/>
        </w:rPr>
        <w:t>輔會通過創造能力資賦優異學生</w:t>
      </w:r>
    </w:p>
    <w:p w:rsidR="000C27E1" w:rsidRDefault="00AD5905">
      <w:pPr>
        <w:autoSpaceDE w:val="0"/>
        <w:ind w:left="960" w:firstLine="480"/>
        <w:rPr>
          <w:rFonts w:eastAsia="標楷體"/>
          <w:kern w:val="0"/>
          <w:sz w:val="28"/>
          <w:szCs w:val="28"/>
        </w:rPr>
      </w:pPr>
      <w:r>
        <w:rPr>
          <w:rFonts w:eastAsia="標楷體"/>
          <w:kern w:val="0"/>
          <w:sz w:val="28"/>
          <w:szCs w:val="28"/>
        </w:rPr>
        <w:t>2.</w:t>
      </w:r>
      <w:r>
        <w:rPr>
          <w:rFonts w:eastAsia="標楷體"/>
          <w:kern w:val="0"/>
          <w:sz w:val="28"/>
          <w:szCs w:val="28"/>
        </w:rPr>
        <w:t>創造力量表達百分等級</w:t>
      </w:r>
      <w:r>
        <w:rPr>
          <w:rFonts w:eastAsia="標楷體"/>
          <w:kern w:val="0"/>
          <w:sz w:val="28"/>
          <w:szCs w:val="28"/>
        </w:rPr>
        <w:t>97</w:t>
      </w:r>
      <w:r>
        <w:rPr>
          <w:rFonts w:eastAsia="標楷體"/>
          <w:kern w:val="0"/>
          <w:sz w:val="28"/>
          <w:szCs w:val="28"/>
        </w:rPr>
        <w:t>以上者。</w:t>
      </w:r>
    </w:p>
    <w:p w:rsidR="000C27E1" w:rsidRDefault="00AD5905">
      <w:pPr>
        <w:ind w:left="960" w:firstLine="480"/>
        <w:rPr>
          <w:rFonts w:eastAsia="標楷體"/>
          <w:kern w:val="0"/>
          <w:sz w:val="28"/>
          <w:szCs w:val="28"/>
        </w:rPr>
      </w:pPr>
      <w:r>
        <w:rPr>
          <w:rFonts w:eastAsia="標楷體"/>
          <w:kern w:val="0"/>
          <w:sz w:val="28"/>
          <w:szCs w:val="28"/>
        </w:rPr>
        <w:t>3.</w:t>
      </w:r>
      <w:r>
        <w:rPr>
          <w:rFonts w:eastAsia="標楷體"/>
          <w:kern w:val="0"/>
          <w:sz w:val="28"/>
          <w:szCs w:val="28"/>
        </w:rPr>
        <w:t>實作表現優異者。</w:t>
      </w:r>
    </w:p>
    <w:p w:rsidR="000C27E1" w:rsidRDefault="000C27E1">
      <w:pPr>
        <w:ind w:left="960" w:firstLine="480"/>
        <w:rPr>
          <w:rFonts w:eastAsia="標楷體"/>
          <w:kern w:val="0"/>
          <w:sz w:val="28"/>
          <w:szCs w:val="28"/>
        </w:rPr>
      </w:pPr>
    </w:p>
    <w:p w:rsidR="000C27E1" w:rsidRDefault="000C27E1">
      <w:pPr>
        <w:ind w:left="960" w:firstLine="480"/>
      </w:pPr>
    </w:p>
    <w:p w:rsidR="000C27E1" w:rsidRDefault="00AD5905">
      <w:pPr>
        <w:spacing w:line="800" w:lineRule="exact"/>
        <w:rPr>
          <w:rFonts w:eastAsia="標楷體"/>
          <w:sz w:val="28"/>
          <w:szCs w:val="28"/>
        </w:rPr>
      </w:pPr>
      <w:r>
        <w:rPr>
          <w:rFonts w:eastAsia="標楷體"/>
          <w:sz w:val="28"/>
          <w:szCs w:val="28"/>
        </w:rPr>
        <w:lastRenderedPageBreak/>
        <w:t>捌、計畫內容與師資</w:t>
      </w:r>
    </w:p>
    <w:p w:rsidR="000C27E1" w:rsidRDefault="00AD5905">
      <w:pPr>
        <w:tabs>
          <w:tab w:val="left" w:pos="5573"/>
        </w:tabs>
        <w:spacing w:line="800" w:lineRule="exact"/>
        <w:ind w:left="283"/>
        <w:rPr>
          <w:rFonts w:eastAsia="標楷體"/>
          <w:sz w:val="28"/>
          <w:szCs w:val="28"/>
        </w:rPr>
      </w:pPr>
      <w:r>
        <w:rPr>
          <w:rFonts w:eastAsia="標楷體"/>
          <w:sz w:val="28"/>
          <w:szCs w:val="28"/>
        </w:rPr>
        <w:t>一、課程及活動說明</w:t>
      </w:r>
      <w:r>
        <w:rPr>
          <w:rFonts w:eastAsia="標楷體"/>
          <w:sz w:val="28"/>
          <w:szCs w:val="28"/>
        </w:rPr>
        <w:tab/>
      </w:r>
    </w:p>
    <w:tbl>
      <w:tblPr>
        <w:tblW w:w="8392" w:type="dxa"/>
        <w:tblInd w:w="720" w:type="dxa"/>
        <w:tblCellMar>
          <w:left w:w="10" w:type="dxa"/>
          <w:right w:w="10" w:type="dxa"/>
        </w:tblCellMar>
        <w:tblLook w:val="0000" w:firstRow="0" w:lastRow="0" w:firstColumn="0" w:lastColumn="0" w:noHBand="0" w:noVBand="0"/>
      </w:tblPr>
      <w:tblGrid>
        <w:gridCol w:w="1305"/>
        <w:gridCol w:w="1701"/>
        <w:gridCol w:w="2268"/>
        <w:gridCol w:w="3118"/>
      </w:tblGrid>
      <w:tr w:rsidR="000C27E1">
        <w:tblPrEx>
          <w:tblCellMar>
            <w:top w:w="0" w:type="dxa"/>
            <w:bottom w:w="0" w:type="dxa"/>
          </w:tblCellMar>
        </w:tblPrEx>
        <w:tc>
          <w:tcPr>
            <w:tcW w:w="13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日期</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活動名稱</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活動內容</w:t>
            </w:r>
          </w:p>
        </w:tc>
      </w:tr>
      <w:tr w:rsidR="000C27E1">
        <w:tblPrEx>
          <w:tblCellMar>
            <w:top w:w="0" w:type="dxa"/>
            <w:bottom w:w="0" w:type="dxa"/>
          </w:tblCellMar>
        </w:tblPrEx>
        <w:trPr>
          <w:trHeight w:val="611"/>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111.11.12</w:t>
            </w:r>
          </w:p>
          <w:p w:rsidR="000C27E1" w:rsidRDefault="00AD5905">
            <w:pPr>
              <w:spacing w:line="500" w:lineRule="exact"/>
              <w:jc w:val="center"/>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9:00-10:00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舊詞新作</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7E1" w:rsidRDefault="00AD5905">
            <w:pPr>
              <w:spacing w:line="500" w:lineRule="exact"/>
              <w:jc w:val="both"/>
              <w:rPr>
                <w:rFonts w:eastAsia="標楷體"/>
                <w:sz w:val="28"/>
                <w:szCs w:val="28"/>
              </w:rPr>
            </w:pPr>
            <w:r>
              <w:rPr>
                <w:rFonts w:eastAsia="標楷體"/>
                <w:sz w:val="28"/>
                <w:szCs w:val="28"/>
              </w:rPr>
              <w:t>運用創意思考技法</w:t>
            </w:r>
            <w:r>
              <w:rPr>
                <w:rFonts w:eastAsia="標楷體"/>
                <w:sz w:val="28"/>
                <w:szCs w:val="28"/>
              </w:rPr>
              <w:t>(</w:t>
            </w:r>
            <w:r>
              <w:rPr>
                <w:rFonts w:eastAsia="標楷體"/>
                <w:sz w:val="28"/>
                <w:szCs w:val="28"/>
              </w:rPr>
              <w:t>例如：心智圖、</w:t>
            </w:r>
            <w:proofErr w:type="gramStart"/>
            <w:r>
              <w:rPr>
                <w:rFonts w:eastAsia="標楷體"/>
                <w:sz w:val="28"/>
                <w:szCs w:val="28"/>
              </w:rPr>
              <w:t>曼陀</w:t>
            </w:r>
            <w:proofErr w:type="gramEnd"/>
            <w:r>
              <w:rPr>
                <w:rFonts w:eastAsia="標楷體"/>
                <w:sz w:val="28"/>
                <w:szCs w:val="28"/>
              </w:rPr>
              <w:t>羅思考法</w:t>
            </w:r>
            <w:r>
              <w:rPr>
                <w:rFonts w:eastAsia="標楷體"/>
                <w:sz w:val="28"/>
                <w:szCs w:val="28"/>
              </w:rPr>
              <w:t>)</w:t>
            </w:r>
            <w:r>
              <w:rPr>
                <w:rFonts w:eastAsia="標楷體"/>
                <w:sz w:val="28"/>
                <w:szCs w:val="28"/>
              </w:rPr>
              <w:t>進行創意作品的創作。</w:t>
            </w:r>
          </w:p>
        </w:tc>
      </w:tr>
      <w:tr w:rsidR="000C27E1">
        <w:tblPrEx>
          <w:tblCellMar>
            <w:top w:w="0" w:type="dxa"/>
            <w:bottom w:w="0" w:type="dxa"/>
          </w:tblCellMar>
        </w:tblPrEx>
        <w:tc>
          <w:tcPr>
            <w:tcW w:w="130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0C27E1">
            <w:pPr>
              <w:spacing w:line="500" w:lineRule="exact"/>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pPr>
            <w:r>
              <w:rPr>
                <w:rFonts w:eastAsia="標楷體"/>
                <w:sz w:val="28"/>
                <w:szCs w:val="28"/>
              </w:rPr>
              <w:t>10:00-12:00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ind w:left="168" w:hanging="168"/>
              <w:jc w:val="both"/>
              <w:rPr>
                <w:rFonts w:eastAsia="標楷體"/>
                <w:sz w:val="28"/>
                <w:szCs w:val="28"/>
              </w:rPr>
            </w:pPr>
            <w:r>
              <w:rPr>
                <w:rFonts w:eastAsia="標楷體"/>
                <w:sz w:val="28"/>
                <w:szCs w:val="28"/>
              </w:rPr>
              <w:t>1.</w:t>
            </w:r>
            <w:r>
              <w:rPr>
                <w:rFonts w:eastAsia="標楷體"/>
                <w:sz w:val="28"/>
                <w:szCs w:val="28"/>
              </w:rPr>
              <w:t>意象化過程</w:t>
            </w:r>
          </w:p>
          <w:p w:rsidR="000C27E1" w:rsidRDefault="00AD5905">
            <w:pPr>
              <w:spacing w:line="500" w:lineRule="exact"/>
              <w:ind w:left="168" w:hanging="168"/>
              <w:jc w:val="both"/>
            </w:pPr>
            <w:r>
              <w:rPr>
                <w:rFonts w:eastAsia="標楷體"/>
                <w:sz w:val="28"/>
                <w:szCs w:val="28"/>
              </w:rPr>
              <w:t>2.</w:t>
            </w:r>
            <w:r>
              <w:rPr>
                <w:rFonts w:eastAsia="標楷體"/>
                <w:sz w:val="28"/>
                <w:szCs w:val="28"/>
              </w:rPr>
              <w:t>以文字的線索抵達下一個謎</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7E1" w:rsidRDefault="00AD5905">
            <w:pPr>
              <w:spacing w:line="500" w:lineRule="exact"/>
              <w:jc w:val="both"/>
            </w:pPr>
            <w:r>
              <w:rPr>
                <w:rFonts w:eastAsia="標楷體"/>
                <w:sz w:val="28"/>
                <w:szCs w:val="28"/>
              </w:rPr>
              <w:t>透過尋寶遊戲和</w:t>
            </w:r>
            <w:proofErr w:type="gramStart"/>
            <w:r>
              <w:rPr>
                <w:rFonts w:eastAsia="標楷體"/>
                <w:sz w:val="28"/>
                <w:szCs w:val="28"/>
              </w:rPr>
              <w:t>桌遊卡牌</w:t>
            </w:r>
            <w:proofErr w:type="gramEnd"/>
            <w:r>
              <w:rPr>
                <w:rFonts w:eastAsia="標楷體"/>
                <w:sz w:val="28"/>
                <w:szCs w:val="28"/>
              </w:rPr>
              <w:t>的操作，感知藝文之美和創造性。</w:t>
            </w:r>
          </w:p>
        </w:tc>
      </w:tr>
      <w:tr w:rsidR="000C27E1">
        <w:tblPrEx>
          <w:tblCellMar>
            <w:top w:w="0" w:type="dxa"/>
            <w:bottom w:w="0" w:type="dxa"/>
          </w:tblCellMar>
        </w:tblPrEx>
        <w:tc>
          <w:tcPr>
            <w:tcW w:w="130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0C27E1">
            <w:pPr>
              <w:spacing w:line="500" w:lineRule="exact"/>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13:00-15:00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ind w:left="311" w:hanging="311"/>
              <w:jc w:val="both"/>
              <w:rPr>
                <w:rFonts w:eastAsia="標楷體"/>
                <w:sz w:val="28"/>
                <w:szCs w:val="28"/>
              </w:rPr>
            </w:pPr>
            <w:r>
              <w:rPr>
                <w:rFonts w:eastAsia="標楷體"/>
                <w:sz w:val="28"/>
                <w:szCs w:val="28"/>
              </w:rPr>
              <w:t>1.</w:t>
            </w:r>
            <w:r>
              <w:rPr>
                <w:rFonts w:eastAsia="標楷體"/>
                <w:sz w:val="28"/>
                <w:szCs w:val="28"/>
              </w:rPr>
              <w:t>月光如何成為跡證</w:t>
            </w:r>
          </w:p>
          <w:p w:rsidR="000C27E1" w:rsidRDefault="00AD5905">
            <w:pPr>
              <w:spacing w:line="500" w:lineRule="exact"/>
              <w:jc w:val="both"/>
            </w:pPr>
            <w:r>
              <w:rPr>
                <w:rFonts w:eastAsia="標楷體"/>
                <w:sz w:val="28"/>
                <w:szCs w:val="28"/>
              </w:rPr>
              <w:t>2.</w:t>
            </w:r>
            <w:r>
              <w:rPr>
                <w:rFonts w:eastAsia="標楷體"/>
                <w:sz w:val="28"/>
                <w:szCs w:val="28"/>
              </w:rPr>
              <w:t>作品觀摩</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7E1" w:rsidRDefault="00AD5905">
            <w:pPr>
              <w:spacing w:line="500" w:lineRule="exact"/>
              <w:jc w:val="both"/>
            </w:pPr>
            <w:r>
              <w:rPr>
                <w:rFonts w:eastAsia="標楷體"/>
                <w:sz w:val="28"/>
                <w:szCs w:val="28"/>
              </w:rPr>
              <w:t>以</w:t>
            </w:r>
            <w:proofErr w:type="gramStart"/>
            <w:r>
              <w:rPr>
                <w:rFonts w:eastAsia="標楷體"/>
                <w:sz w:val="28"/>
                <w:szCs w:val="28"/>
              </w:rPr>
              <w:t>推理桌遊為</w:t>
            </w:r>
            <w:proofErr w:type="gramEnd"/>
            <w:r>
              <w:rPr>
                <w:rFonts w:eastAsia="標楷體"/>
                <w:sz w:val="28"/>
                <w:szCs w:val="28"/>
              </w:rPr>
              <w:t>教具，對應</w:t>
            </w:r>
            <w:proofErr w:type="gramStart"/>
            <w:r>
              <w:rPr>
                <w:rFonts w:eastAsia="標楷體"/>
                <w:sz w:val="28"/>
                <w:szCs w:val="28"/>
              </w:rPr>
              <w:t>新課綱</w:t>
            </w:r>
            <w:proofErr w:type="gramEnd"/>
            <w:r>
              <w:rPr>
                <w:rFonts w:eastAsia="標楷體"/>
                <w:sz w:val="28"/>
                <w:szCs w:val="28"/>
              </w:rPr>
              <w:t>所需要的：溝通互動、表達、聆聽、推論、觀察力、想像力與敘事力。</w:t>
            </w:r>
          </w:p>
        </w:tc>
      </w:tr>
      <w:tr w:rsidR="000C27E1">
        <w:tblPrEx>
          <w:tblCellMar>
            <w:top w:w="0" w:type="dxa"/>
            <w:bottom w:w="0" w:type="dxa"/>
          </w:tblCellMar>
        </w:tblPrEx>
        <w:tc>
          <w:tcPr>
            <w:tcW w:w="130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0C27E1">
            <w:pPr>
              <w:spacing w:line="500" w:lineRule="exact"/>
              <w:jc w:val="center"/>
              <w:rPr>
                <w:rFonts w:eastAsia="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15:00-16:00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舊詞新作發表會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27E1" w:rsidRDefault="00AD5905">
            <w:pPr>
              <w:spacing w:line="500" w:lineRule="exact"/>
              <w:jc w:val="both"/>
              <w:rPr>
                <w:rFonts w:eastAsia="標楷體"/>
                <w:sz w:val="28"/>
                <w:szCs w:val="28"/>
              </w:rPr>
            </w:pPr>
            <w:r>
              <w:rPr>
                <w:rFonts w:eastAsia="標楷體"/>
                <w:sz w:val="28"/>
                <w:szCs w:val="28"/>
              </w:rPr>
              <w:t>請學生透過口頭發表的方式分享自己的創作，最後由大家</w:t>
            </w:r>
            <w:proofErr w:type="gramStart"/>
            <w:r>
              <w:rPr>
                <w:rFonts w:eastAsia="標楷體"/>
                <w:sz w:val="28"/>
                <w:szCs w:val="28"/>
              </w:rPr>
              <w:t>票選出寫得</w:t>
            </w:r>
            <w:proofErr w:type="gramEnd"/>
            <w:r>
              <w:rPr>
                <w:rFonts w:eastAsia="標楷體"/>
                <w:sz w:val="28"/>
                <w:szCs w:val="28"/>
              </w:rPr>
              <w:t>最好的前三名。</w:t>
            </w:r>
          </w:p>
        </w:tc>
      </w:tr>
    </w:tbl>
    <w:p w:rsidR="000C27E1" w:rsidRDefault="000C27E1">
      <w:pPr>
        <w:spacing w:line="800" w:lineRule="exact"/>
        <w:ind w:left="283"/>
        <w:rPr>
          <w:rFonts w:eastAsia="標楷體"/>
          <w:sz w:val="28"/>
          <w:szCs w:val="28"/>
        </w:rPr>
      </w:pPr>
    </w:p>
    <w:p w:rsidR="000C27E1" w:rsidRDefault="000C27E1">
      <w:pPr>
        <w:pageBreakBefore/>
        <w:widowControl/>
        <w:rPr>
          <w:rFonts w:eastAsia="標楷體"/>
          <w:sz w:val="28"/>
          <w:szCs w:val="28"/>
        </w:rPr>
      </w:pPr>
    </w:p>
    <w:p w:rsidR="000C27E1" w:rsidRDefault="00AD5905">
      <w:pPr>
        <w:spacing w:line="800" w:lineRule="exact"/>
        <w:ind w:left="283"/>
        <w:rPr>
          <w:rFonts w:eastAsia="標楷體"/>
          <w:sz w:val="28"/>
          <w:szCs w:val="28"/>
        </w:rPr>
      </w:pPr>
      <w:r>
        <w:rPr>
          <w:rFonts w:eastAsia="標楷體"/>
          <w:sz w:val="28"/>
          <w:szCs w:val="28"/>
        </w:rPr>
        <w:t>二、師資</w:t>
      </w:r>
    </w:p>
    <w:tbl>
      <w:tblPr>
        <w:tblW w:w="9356" w:type="dxa"/>
        <w:tblInd w:w="704" w:type="dxa"/>
        <w:tblCellMar>
          <w:left w:w="10" w:type="dxa"/>
          <w:right w:w="10" w:type="dxa"/>
        </w:tblCellMar>
        <w:tblLook w:val="0000" w:firstRow="0" w:lastRow="0" w:firstColumn="0" w:lastColumn="0" w:noHBand="0" w:noVBand="0"/>
      </w:tblPr>
      <w:tblGrid>
        <w:gridCol w:w="1276"/>
        <w:gridCol w:w="3118"/>
        <w:gridCol w:w="2694"/>
        <w:gridCol w:w="2268"/>
      </w:tblGrid>
      <w:tr w:rsidR="000C27E1">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姓名</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學經歷</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現職（單位、職稱）</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專長</w:t>
            </w:r>
          </w:p>
        </w:tc>
      </w:tr>
      <w:tr w:rsidR="000C27E1">
        <w:tblPrEx>
          <w:tblCellMar>
            <w:top w:w="0" w:type="dxa"/>
            <w:bottom w:w="0" w:type="dxa"/>
          </w:tblCellMar>
        </w:tblPrEx>
        <w:trPr>
          <w:trHeight w:val="512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宋怡慧</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ind w:left="174" w:hanging="174"/>
              <w:jc w:val="both"/>
              <w:rPr>
                <w:rFonts w:eastAsia="標楷體"/>
                <w:sz w:val="28"/>
                <w:szCs w:val="28"/>
              </w:rPr>
            </w:pPr>
            <w:r>
              <w:rPr>
                <w:rFonts w:eastAsia="標楷體"/>
                <w:sz w:val="28"/>
                <w:szCs w:val="28"/>
              </w:rPr>
              <w:t>1.2019~2023</w:t>
            </w:r>
            <w:r>
              <w:rPr>
                <w:rFonts w:eastAsia="標楷體"/>
                <w:sz w:val="28"/>
                <w:szCs w:val="28"/>
              </w:rPr>
              <w:t>年教育部圖書館事業諮詢委員</w:t>
            </w:r>
          </w:p>
          <w:p w:rsidR="000C27E1" w:rsidRDefault="00AD5905">
            <w:pPr>
              <w:spacing w:line="500" w:lineRule="exact"/>
              <w:ind w:left="174" w:hanging="174"/>
              <w:jc w:val="both"/>
              <w:rPr>
                <w:rFonts w:eastAsia="標楷體"/>
                <w:sz w:val="28"/>
                <w:szCs w:val="28"/>
              </w:rPr>
            </w:pPr>
            <w:r>
              <w:rPr>
                <w:rFonts w:eastAsia="標楷體"/>
                <w:sz w:val="28"/>
                <w:szCs w:val="28"/>
              </w:rPr>
              <w:t>2.</w:t>
            </w:r>
            <w:r>
              <w:rPr>
                <w:rFonts w:eastAsia="標楷體"/>
                <w:sz w:val="28"/>
                <w:szCs w:val="28"/>
              </w:rPr>
              <w:t>文化部</w:t>
            </w:r>
            <w:proofErr w:type="gramStart"/>
            <w:r>
              <w:rPr>
                <w:rFonts w:eastAsia="標楷體"/>
                <w:sz w:val="28"/>
                <w:szCs w:val="28"/>
              </w:rPr>
              <w:t>第</w:t>
            </w:r>
            <w:r>
              <w:rPr>
                <w:rFonts w:eastAsia="標楷體"/>
                <w:sz w:val="28"/>
                <w:szCs w:val="28"/>
              </w:rPr>
              <w:t>39</w:t>
            </w:r>
            <w:r>
              <w:rPr>
                <w:rFonts w:eastAsia="標楷體"/>
                <w:sz w:val="28"/>
                <w:szCs w:val="28"/>
              </w:rPr>
              <w:t>次線上主題</w:t>
            </w:r>
            <w:proofErr w:type="gramEnd"/>
            <w:r>
              <w:rPr>
                <w:rFonts w:eastAsia="標楷體"/>
                <w:sz w:val="28"/>
                <w:szCs w:val="28"/>
              </w:rPr>
              <w:t>書展策展人</w:t>
            </w:r>
          </w:p>
          <w:p w:rsidR="000C27E1" w:rsidRDefault="00AD5905">
            <w:pPr>
              <w:spacing w:line="500" w:lineRule="exact"/>
              <w:ind w:left="174" w:hanging="174"/>
              <w:jc w:val="both"/>
              <w:rPr>
                <w:rFonts w:eastAsia="標楷體"/>
                <w:sz w:val="28"/>
                <w:szCs w:val="28"/>
              </w:rPr>
            </w:pPr>
            <w:r>
              <w:rPr>
                <w:rFonts w:eastAsia="標楷體"/>
                <w:sz w:val="28"/>
                <w:szCs w:val="28"/>
              </w:rPr>
              <w:t>3.</w:t>
            </w:r>
            <w:r>
              <w:rPr>
                <w:rFonts w:eastAsia="標楷體"/>
                <w:sz w:val="28"/>
                <w:szCs w:val="28"/>
              </w:rPr>
              <w:t>文化部第</w:t>
            </w:r>
            <w:r>
              <w:rPr>
                <w:rFonts w:eastAsia="標楷體"/>
                <w:sz w:val="28"/>
                <w:szCs w:val="28"/>
              </w:rPr>
              <w:t>41</w:t>
            </w:r>
            <w:r>
              <w:rPr>
                <w:rFonts w:eastAsia="標楷體"/>
                <w:sz w:val="28"/>
                <w:szCs w:val="28"/>
              </w:rPr>
              <w:t>、</w:t>
            </w:r>
            <w:r>
              <w:rPr>
                <w:rFonts w:eastAsia="標楷體"/>
                <w:sz w:val="28"/>
                <w:szCs w:val="28"/>
              </w:rPr>
              <w:t>42</w:t>
            </w:r>
            <w:r>
              <w:rPr>
                <w:rFonts w:eastAsia="標楷體"/>
                <w:sz w:val="28"/>
                <w:szCs w:val="28"/>
              </w:rPr>
              <w:t>次中小學生讀物選</w:t>
            </w:r>
            <w:proofErr w:type="gramStart"/>
            <w:r>
              <w:rPr>
                <w:rFonts w:eastAsia="標楷體"/>
                <w:sz w:val="28"/>
                <w:szCs w:val="28"/>
              </w:rPr>
              <w:t>介</w:t>
            </w:r>
            <w:proofErr w:type="gramEnd"/>
            <w:r>
              <w:rPr>
                <w:rFonts w:eastAsia="標楷體"/>
                <w:sz w:val="28"/>
                <w:szCs w:val="28"/>
              </w:rPr>
              <w:t>評審</w:t>
            </w:r>
          </w:p>
          <w:p w:rsidR="000C27E1" w:rsidRDefault="00AD5905">
            <w:pPr>
              <w:spacing w:line="500" w:lineRule="exact"/>
              <w:ind w:left="174" w:hanging="174"/>
              <w:jc w:val="both"/>
              <w:rPr>
                <w:rFonts w:eastAsia="標楷體"/>
                <w:sz w:val="28"/>
                <w:szCs w:val="28"/>
              </w:rPr>
            </w:pPr>
            <w:r>
              <w:rPr>
                <w:rFonts w:eastAsia="標楷體"/>
                <w:sz w:val="28"/>
                <w:szCs w:val="28"/>
              </w:rPr>
              <w:t>4.</w:t>
            </w:r>
            <w:r>
              <w:rPr>
                <w:rFonts w:eastAsia="標楷體"/>
                <w:sz w:val="28"/>
                <w:szCs w:val="28"/>
              </w:rPr>
              <w:t>新加坡教育部</w:t>
            </w:r>
            <w:r>
              <w:rPr>
                <w:rFonts w:eastAsia="標楷體"/>
                <w:sz w:val="28"/>
                <w:szCs w:val="28"/>
              </w:rPr>
              <w:t>2022</w:t>
            </w:r>
            <w:r>
              <w:rPr>
                <w:rFonts w:eastAsia="標楷體"/>
                <w:sz w:val="28"/>
                <w:szCs w:val="28"/>
              </w:rPr>
              <w:t>年「世界書香日暨文學四月天」的主講嘉賓</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ind w:left="174" w:hanging="174"/>
              <w:jc w:val="both"/>
              <w:rPr>
                <w:rFonts w:eastAsia="標楷體"/>
                <w:sz w:val="28"/>
                <w:szCs w:val="28"/>
              </w:rPr>
            </w:pPr>
            <w:r>
              <w:rPr>
                <w:rFonts w:eastAsia="標楷體"/>
                <w:sz w:val="28"/>
                <w:szCs w:val="28"/>
              </w:rPr>
              <w:t>1.</w:t>
            </w:r>
            <w:r>
              <w:rPr>
                <w:rFonts w:eastAsia="標楷體"/>
                <w:sz w:val="28"/>
                <w:szCs w:val="28"/>
              </w:rPr>
              <w:t>新北市立丹鳳高中圖書館主任</w:t>
            </w:r>
          </w:p>
          <w:p w:rsidR="000C27E1" w:rsidRDefault="00AD5905">
            <w:pPr>
              <w:spacing w:line="500" w:lineRule="exact"/>
              <w:ind w:left="174" w:hanging="174"/>
              <w:jc w:val="both"/>
              <w:rPr>
                <w:rFonts w:eastAsia="標楷體"/>
                <w:sz w:val="28"/>
                <w:szCs w:val="28"/>
              </w:rPr>
            </w:pPr>
            <w:r>
              <w:rPr>
                <w:rFonts w:eastAsia="標楷體"/>
                <w:sz w:val="28"/>
                <w:szCs w:val="28"/>
              </w:rPr>
              <w:t>2.</w:t>
            </w:r>
            <w:proofErr w:type="gramStart"/>
            <w:r>
              <w:rPr>
                <w:rFonts w:eastAsia="標楷體"/>
                <w:sz w:val="28"/>
                <w:szCs w:val="28"/>
              </w:rPr>
              <w:t>聯合線上專欄作家</w:t>
            </w:r>
            <w:proofErr w:type="gramEnd"/>
          </w:p>
          <w:p w:rsidR="000C27E1" w:rsidRDefault="00AD5905">
            <w:pPr>
              <w:spacing w:line="500" w:lineRule="exact"/>
              <w:ind w:left="174" w:hanging="174"/>
              <w:jc w:val="both"/>
              <w:rPr>
                <w:rFonts w:eastAsia="標楷體"/>
                <w:sz w:val="28"/>
                <w:szCs w:val="28"/>
              </w:rPr>
            </w:pPr>
            <w:r>
              <w:rPr>
                <w:rFonts w:eastAsia="標楷體"/>
                <w:sz w:val="28"/>
                <w:szCs w:val="28"/>
              </w:rPr>
              <w:t>3.</w:t>
            </w:r>
            <w:r>
              <w:rPr>
                <w:rFonts w:eastAsia="標楷體"/>
                <w:sz w:val="28"/>
                <w:szCs w:val="28"/>
              </w:rPr>
              <w:t>《親子天下》翻轉教育網站駐站作家</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ind w:left="132" w:firstLine="6"/>
              <w:jc w:val="both"/>
              <w:rPr>
                <w:rFonts w:eastAsia="標楷體"/>
                <w:sz w:val="28"/>
                <w:szCs w:val="28"/>
              </w:rPr>
            </w:pPr>
            <w:r>
              <w:rPr>
                <w:rFonts w:eastAsia="標楷體"/>
                <w:sz w:val="28"/>
                <w:szCs w:val="28"/>
              </w:rPr>
              <w:t>推動閱讀經歷豐厚完整，曾受邀台灣各大報章雜誌及電視節目進行閱讀教育議題專訪，被媒體譽為「閱讀傳道士」。</w:t>
            </w:r>
          </w:p>
        </w:tc>
      </w:tr>
      <w:tr w:rsidR="000C27E1">
        <w:tblPrEx>
          <w:tblCellMar>
            <w:top w:w="0" w:type="dxa"/>
            <w:bottom w:w="0" w:type="dxa"/>
          </w:tblCellMar>
        </w:tblPrEx>
        <w:trPr>
          <w:trHeight w:val="113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柯依</w:t>
            </w:r>
            <w:proofErr w:type="gramStart"/>
            <w:r>
              <w:rPr>
                <w:rFonts w:eastAsia="標楷體"/>
                <w:sz w:val="28"/>
                <w:szCs w:val="28"/>
              </w:rPr>
              <w:t>妏</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eastAsia="標楷體"/>
                <w:sz w:val="28"/>
                <w:szCs w:val="28"/>
              </w:rPr>
            </w:pPr>
            <w:r>
              <w:rPr>
                <w:rFonts w:eastAsia="標楷體"/>
                <w:sz w:val="28"/>
                <w:szCs w:val="28"/>
              </w:rPr>
              <w:t>國立彰化師範大學資賦優異研究所碩士</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eastAsia="標楷體"/>
                <w:sz w:val="28"/>
                <w:szCs w:val="28"/>
              </w:rPr>
            </w:pPr>
            <w:r>
              <w:rPr>
                <w:rFonts w:eastAsia="標楷體"/>
                <w:sz w:val="28"/>
                <w:szCs w:val="28"/>
              </w:rPr>
              <w:t>嘉義縣新港國中語文資優班教師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center"/>
              <w:rPr>
                <w:rFonts w:eastAsia="標楷體"/>
                <w:sz w:val="28"/>
                <w:szCs w:val="28"/>
              </w:rPr>
            </w:pPr>
            <w:r>
              <w:rPr>
                <w:rFonts w:eastAsia="標楷體"/>
                <w:sz w:val="28"/>
                <w:szCs w:val="28"/>
              </w:rPr>
              <w:t>資優教育</w:t>
            </w:r>
          </w:p>
          <w:p w:rsidR="000C27E1" w:rsidRDefault="00AD5905">
            <w:pPr>
              <w:spacing w:line="500" w:lineRule="exact"/>
              <w:jc w:val="center"/>
              <w:rPr>
                <w:rFonts w:eastAsia="標楷體"/>
                <w:sz w:val="28"/>
                <w:szCs w:val="28"/>
              </w:rPr>
            </w:pPr>
            <w:r>
              <w:rPr>
                <w:rFonts w:eastAsia="標楷體"/>
                <w:sz w:val="28"/>
                <w:szCs w:val="28"/>
              </w:rPr>
              <w:t>國語文</w:t>
            </w:r>
          </w:p>
        </w:tc>
      </w:tr>
    </w:tbl>
    <w:p w:rsidR="000C27E1" w:rsidRDefault="00AD5905">
      <w:pPr>
        <w:rPr>
          <w:rFonts w:eastAsia="標楷體"/>
          <w:sz w:val="28"/>
          <w:szCs w:val="28"/>
        </w:rPr>
      </w:pPr>
      <w:r>
        <w:rPr>
          <w:rFonts w:eastAsia="標楷體"/>
          <w:sz w:val="28"/>
          <w:szCs w:val="28"/>
        </w:rPr>
        <w:t>玖、辦理經費</w:t>
      </w:r>
      <w:r>
        <w:rPr>
          <w:rFonts w:eastAsia="標楷體"/>
          <w:sz w:val="28"/>
          <w:szCs w:val="28"/>
        </w:rPr>
        <w:t>:</w:t>
      </w:r>
      <w:r>
        <w:rPr>
          <w:rFonts w:eastAsia="標楷體"/>
          <w:sz w:val="28"/>
          <w:szCs w:val="28"/>
        </w:rPr>
        <w:t>教育部補助及自籌。</w:t>
      </w:r>
    </w:p>
    <w:p w:rsidR="000C27E1" w:rsidRDefault="00AD5905">
      <w:pPr>
        <w:rPr>
          <w:rFonts w:eastAsia="標楷體"/>
          <w:color w:val="000000"/>
          <w:sz w:val="28"/>
          <w:szCs w:val="28"/>
        </w:rPr>
      </w:pPr>
      <w:r>
        <w:rPr>
          <w:rFonts w:eastAsia="標楷體"/>
          <w:color w:val="000000"/>
          <w:sz w:val="28"/>
          <w:szCs w:val="28"/>
        </w:rPr>
        <w:t>拾、預期效益</w:t>
      </w:r>
    </w:p>
    <w:p w:rsidR="000C27E1" w:rsidRDefault="00AD5905">
      <w:pPr>
        <w:ind w:firstLine="479"/>
        <w:jc w:val="both"/>
        <w:rPr>
          <w:rFonts w:eastAsia="標楷體"/>
          <w:sz w:val="28"/>
          <w:szCs w:val="28"/>
        </w:rPr>
      </w:pPr>
      <w:r>
        <w:rPr>
          <w:rFonts w:eastAsia="標楷體"/>
          <w:sz w:val="28"/>
          <w:szCs w:val="28"/>
        </w:rPr>
        <w:t>一、培養學生的創造力及高層思考能力。</w:t>
      </w:r>
    </w:p>
    <w:p w:rsidR="000C27E1" w:rsidRDefault="00AD5905">
      <w:pPr>
        <w:ind w:firstLine="476"/>
        <w:jc w:val="both"/>
        <w:rPr>
          <w:rFonts w:eastAsia="標楷體"/>
          <w:sz w:val="28"/>
          <w:szCs w:val="28"/>
        </w:rPr>
      </w:pPr>
      <w:r>
        <w:rPr>
          <w:rFonts w:eastAsia="標楷體"/>
          <w:sz w:val="28"/>
          <w:szCs w:val="28"/>
        </w:rPr>
        <w:t>二、透過遊戲的方式，讓學生文學創作的樂趣。</w:t>
      </w:r>
    </w:p>
    <w:p w:rsidR="000C27E1" w:rsidRDefault="00AD5905">
      <w:pPr>
        <w:ind w:left="851" w:hanging="371"/>
        <w:jc w:val="both"/>
        <w:rPr>
          <w:rFonts w:eastAsia="標楷體"/>
          <w:sz w:val="28"/>
          <w:szCs w:val="28"/>
        </w:rPr>
      </w:pPr>
      <w:r>
        <w:rPr>
          <w:rFonts w:eastAsia="標楷體"/>
          <w:sz w:val="28"/>
          <w:szCs w:val="28"/>
        </w:rPr>
        <w:t>三、讓學生透過遊戲的方式，搭配實際運用所學到的創作技巧，進行文學創作。</w:t>
      </w:r>
    </w:p>
    <w:p w:rsidR="000C27E1" w:rsidRDefault="00AD5905">
      <w:pPr>
        <w:ind w:left="851" w:hanging="371"/>
        <w:jc w:val="both"/>
        <w:rPr>
          <w:rFonts w:eastAsia="標楷體"/>
          <w:sz w:val="28"/>
          <w:szCs w:val="28"/>
        </w:rPr>
      </w:pPr>
      <w:r>
        <w:rPr>
          <w:rFonts w:eastAsia="標楷體"/>
          <w:sz w:val="28"/>
          <w:szCs w:val="28"/>
        </w:rPr>
        <w:t>四、讓學生</w:t>
      </w:r>
      <w:proofErr w:type="gramStart"/>
      <w:r>
        <w:rPr>
          <w:rFonts w:eastAsia="標楷體"/>
          <w:sz w:val="28"/>
          <w:szCs w:val="28"/>
        </w:rPr>
        <w:t>透過桌遊的</w:t>
      </w:r>
      <w:proofErr w:type="gramEnd"/>
      <w:r>
        <w:rPr>
          <w:rFonts w:eastAsia="標楷體"/>
          <w:sz w:val="28"/>
          <w:szCs w:val="28"/>
        </w:rPr>
        <w:t>方式，欣賞藝術與文學之美，培養對美的感知。</w:t>
      </w:r>
    </w:p>
    <w:p w:rsidR="000C27E1" w:rsidRDefault="000C27E1">
      <w:pPr>
        <w:ind w:left="851" w:hanging="371"/>
        <w:jc w:val="both"/>
        <w:rPr>
          <w:rFonts w:eastAsia="標楷體"/>
          <w:sz w:val="28"/>
          <w:szCs w:val="28"/>
        </w:rPr>
      </w:pPr>
    </w:p>
    <w:p w:rsidR="000C27E1" w:rsidRDefault="00AD5905">
      <w:pPr>
        <w:rPr>
          <w:rFonts w:eastAsia="標楷體"/>
          <w:sz w:val="28"/>
          <w:szCs w:val="28"/>
        </w:rPr>
      </w:pPr>
      <w:r>
        <w:rPr>
          <w:rFonts w:eastAsia="標楷體"/>
          <w:sz w:val="28"/>
          <w:szCs w:val="28"/>
        </w:rPr>
        <w:t>拾壹、附表</w:t>
      </w:r>
    </w:p>
    <w:p w:rsidR="000C27E1" w:rsidRDefault="00AD5905">
      <w:pPr>
        <w:snapToGrid w:val="0"/>
        <w:spacing w:line="360" w:lineRule="auto"/>
        <w:ind w:left="1040" w:hanging="560"/>
      </w:pPr>
      <w:r>
        <w:rPr>
          <w:rFonts w:eastAsia="標楷體"/>
          <w:sz w:val="28"/>
          <w:szCs w:val="28"/>
        </w:rPr>
        <w:t>一、</w:t>
      </w:r>
      <w:r>
        <w:rPr>
          <w:rFonts w:ascii="標楷體" w:eastAsia="標楷體" w:hAnsi="標楷體" w:cs="標楷體"/>
          <w:kern w:val="0"/>
          <w:sz w:val="28"/>
          <w:szCs w:val="28"/>
        </w:rPr>
        <w:t>營隊報名表</w:t>
      </w:r>
      <w:r>
        <w:rPr>
          <w:rFonts w:ascii="標楷體" w:eastAsia="標楷體" w:hAnsi="標楷體" w:cs="標楷體"/>
          <w:kern w:val="0"/>
          <w:sz w:val="28"/>
          <w:szCs w:val="28"/>
        </w:rPr>
        <w:t>(</w:t>
      </w:r>
      <w:r>
        <w:rPr>
          <w:rFonts w:ascii="標楷體" w:eastAsia="標楷體" w:hAnsi="標楷體" w:cs="標楷體"/>
          <w:kern w:val="0"/>
          <w:sz w:val="28"/>
          <w:szCs w:val="28"/>
        </w:rPr>
        <w:t>學生填寫</w:t>
      </w:r>
      <w:r>
        <w:rPr>
          <w:rFonts w:ascii="標楷體" w:eastAsia="標楷體" w:hAnsi="標楷體" w:cs="標楷體"/>
          <w:kern w:val="0"/>
          <w:sz w:val="28"/>
          <w:szCs w:val="28"/>
        </w:rPr>
        <w:t>)</w:t>
      </w:r>
    </w:p>
    <w:p w:rsidR="000C27E1" w:rsidRDefault="00AD5905">
      <w:pPr>
        <w:snapToGrid w:val="0"/>
        <w:spacing w:line="360" w:lineRule="auto"/>
        <w:ind w:left="1040" w:hanging="560"/>
        <w:rPr>
          <w:rFonts w:eastAsia="標楷體"/>
          <w:sz w:val="28"/>
          <w:szCs w:val="28"/>
        </w:rPr>
      </w:pPr>
      <w:r>
        <w:rPr>
          <w:rFonts w:eastAsia="標楷體"/>
          <w:sz w:val="28"/>
          <w:szCs w:val="28"/>
        </w:rPr>
        <w:t>二、區域性資優教育充實方案報名清冊</w:t>
      </w:r>
    </w:p>
    <w:p w:rsidR="000C27E1" w:rsidRDefault="00AD5905">
      <w:pPr>
        <w:snapToGrid w:val="0"/>
        <w:spacing w:line="360" w:lineRule="auto"/>
        <w:ind w:left="1040" w:hanging="560"/>
        <w:rPr>
          <w:rFonts w:eastAsia="標楷體"/>
          <w:sz w:val="28"/>
          <w:szCs w:val="28"/>
        </w:rPr>
      </w:pPr>
      <w:r>
        <w:rPr>
          <w:rFonts w:eastAsia="標楷體"/>
          <w:sz w:val="28"/>
          <w:szCs w:val="28"/>
        </w:rPr>
        <w:t>三、創造力觀察推薦檢核表（或領導才能觀察推薦檢核表）。</w:t>
      </w:r>
    </w:p>
    <w:p w:rsidR="000C27E1" w:rsidRDefault="00AD5905">
      <w:pPr>
        <w:snapToGrid w:val="0"/>
        <w:spacing w:line="360" w:lineRule="auto"/>
        <w:ind w:left="1040" w:hanging="560"/>
      </w:pPr>
      <w:r>
        <w:rPr>
          <w:rFonts w:eastAsia="標楷體"/>
          <w:sz w:val="28"/>
          <w:szCs w:val="28"/>
        </w:rPr>
        <w:t>四、</w:t>
      </w:r>
      <w:r>
        <w:rPr>
          <w:rFonts w:eastAsia="標楷體"/>
          <w:color w:val="000000"/>
          <w:spacing w:val="11"/>
          <w:sz w:val="28"/>
          <w:szCs w:val="28"/>
        </w:rPr>
        <w:t>區域性資優教育方案活動</w:t>
      </w:r>
      <w:r>
        <w:rPr>
          <w:rFonts w:eastAsia="標楷體"/>
          <w:color w:val="000000"/>
          <w:spacing w:val="10"/>
          <w:sz w:val="28"/>
          <w:szCs w:val="28"/>
        </w:rPr>
        <w:t>防疫</w:t>
      </w:r>
      <w:r>
        <w:rPr>
          <w:rFonts w:eastAsia="標楷體"/>
          <w:color w:val="000000"/>
          <w:spacing w:val="12"/>
          <w:sz w:val="28"/>
          <w:szCs w:val="28"/>
        </w:rPr>
        <w:t>措施</w:t>
      </w:r>
    </w:p>
    <w:p w:rsidR="000C27E1" w:rsidRDefault="000C27E1">
      <w:pPr>
        <w:snapToGrid w:val="0"/>
        <w:spacing w:line="360" w:lineRule="auto"/>
        <w:ind w:left="1040" w:hanging="560"/>
        <w:rPr>
          <w:rFonts w:eastAsia="標楷體"/>
          <w:color w:val="000000"/>
          <w:spacing w:val="12"/>
          <w:sz w:val="28"/>
          <w:szCs w:val="28"/>
        </w:rPr>
      </w:pPr>
    </w:p>
    <w:p w:rsidR="000C27E1" w:rsidRDefault="000C27E1">
      <w:pPr>
        <w:snapToGrid w:val="0"/>
        <w:spacing w:line="360" w:lineRule="auto"/>
        <w:ind w:left="1040" w:hanging="560"/>
        <w:rPr>
          <w:rFonts w:eastAsia="標楷體"/>
          <w:color w:val="000000"/>
          <w:spacing w:val="12"/>
          <w:sz w:val="28"/>
          <w:szCs w:val="28"/>
        </w:rPr>
      </w:pPr>
    </w:p>
    <w:p w:rsidR="000C27E1" w:rsidRDefault="000C27E1">
      <w:pPr>
        <w:snapToGrid w:val="0"/>
        <w:spacing w:line="360" w:lineRule="auto"/>
        <w:ind w:left="1040" w:hanging="560"/>
        <w:rPr>
          <w:rFonts w:eastAsia="標楷體"/>
          <w:color w:val="000000"/>
          <w:spacing w:val="12"/>
          <w:sz w:val="28"/>
          <w:szCs w:val="28"/>
        </w:rPr>
      </w:pPr>
    </w:p>
    <w:p w:rsidR="000C27E1" w:rsidRDefault="000C27E1">
      <w:pPr>
        <w:snapToGrid w:val="0"/>
        <w:spacing w:line="360" w:lineRule="auto"/>
        <w:ind w:left="1040" w:hanging="560"/>
      </w:pPr>
    </w:p>
    <w:p w:rsidR="000C27E1" w:rsidRDefault="00AD5905">
      <w:pPr>
        <w:snapToGrid w:val="0"/>
        <w:rPr>
          <w:rFonts w:eastAsia="標楷體"/>
          <w:sz w:val="28"/>
          <w:szCs w:val="28"/>
        </w:rPr>
      </w:pPr>
      <w:r>
        <w:rPr>
          <w:rFonts w:eastAsia="標楷體"/>
          <w:sz w:val="28"/>
          <w:szCs w:val="28"/>
        </w:rPr>
        <w:lastRenderedPageBreak/>
        <w:t>附件一</w:t>
      </w:r>
    </w:p>
    <w:p w:rsidR="000C27E1" w:rsidRDefault="00AD5905">
      <w:pPr>
        <w:autoSpaceDE w:val="0"/>
        <w:jc w:val="center"/>
      </w:pPr>
      <w:r>
        <w:rPr>
          <w:rFonts w:ascii="標楷體" w:eastAsia="標楷體" w:hAnsi="標楷體" w:cs="標楷體"/>
          <w:b/>
          <w:kern w:val="0"/>
          <w:sz w:val="32"/>
          <w:szCs w:val="28"/>
        </w:rPr>
        <w:t>嘉義縣新港國中</w:t>
      </w:r>
      <w:proofErr w:type="gramStart"/>
      <w:r>
        <w:rPr>
          <w:rFonts w:ascii="標楷體" w:eastAsia="標楷體" w:hAnsi="標楷體"/>
          <w:b/>
          <w:bCs/>
          <w:kern w:val="0"/>
          <w:sz w:val="32"/>
          <w:szCs w:val="28"/>
        </w:rPr>
        <w:t>111</w:t>
      </w:r>
      <w:proofErr w:type="gramEnd"/>
      <w:r>
        <w:rPr>
          <w:rFonts w:ascii="標楷體" w:eastAsia="標楷體" w:hAnsi="標楷體" w:cs="標楷體"/>
          <w:b/>
          <w:kern w:val="0"/>
          <w:sz w:val="32"/>
          <w:szCs w:val="28"/>
        </w:rPr>
        <w:t>年度區域性資賦優異教育方案－</w:t>
      </w:r>
    </w:p>
    <w:p w:rsidR="000C27E1" w:rsidRDefault="00AD5905">
      <w:pPr>
        <w:autoSpaceDE w:val="0"/>
        <w:jc w:val="center"/>
      </w:pPr>
      <w:r>
        <w:rPr>
          <w:rFonts w:ascii="標楷體" w:eastAsia="標楷體" w:hAnsi="標楷體" w:cs="標楷體"/>
          <w:b/>
          <w:kern w:val="0"/>
          <w:sz w:val="32"/>
          <w:szCs w:val="28"/>
        </w:rPr>
        <w:t>「</w:t>
      </w:r>
      <w:r>
        <w:rPr>
          <w:rFonts w:ascii="Calibri" w:eastAsia="標楷體" w:hAnsi="Calibri"/>
          <w:b/>
          <w:sz w:val="32"/>
          <w:szCs w:val="28"/>
        </w:rPr>
        <w:t>想像奔馳，天馬行空</w:t>
      </w:r>
      <w:r>
        <w:rPr>
          <w:rFonts w:ascii="標楷體" w:eastAsia="標楷體" w:hAnsi="標楷體" w:cs="標楷體"/>
          <w:b/>
          <w:kern w:val="0"/>
          <w:sz w:val="32"/>
          <w:szCs w:val="28"/>
        </w:rPr>
        <w:t>」營隊報名表</w:t>
      </w:r>
    </w:p>
    <w:tbl>
      <w:tblPr>
        <w:tblW w:w="9214" w:type="dxa"/>
        <w:jc w:val="center"/>
        <w:tblLayout w:type="fixed"/>
        <w:tblCellMar>
          <w:left w:w="10" w:type="dxa"/>
          <w:right w:w="10" w:type="dxa"/>
        </w:tblCellMar>
        <w:tblLook w:val="0000" w:firstRow="0" w:lastRow="0" w:firstColumn="0" w:lastColumn="0" w:noHBand="0" w:noVBand="0"/>
      </w:tblPr>
      <w:tblGrid>
        <w:gridCol w:w="2126"/>
        <w:gridCol w:w="1983"/>
        <w:gridCol w:w="1274"/>
        <w:gridCol w:w="994"/>
        <w:gridCol w:w="2837"/>
      </w:tblGrid>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姓名</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jc w:val="both"/>
              <w:rPr>
                <w:rFonts w:eastAsia="標楷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出生日期</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性別</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jc w:val="both"/>
              <w:rPr>
                <w:rFonts w:eastAsia="標楷體"/>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身份證字號</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jc w:val="both"/>
              <w:rPr>
                <w:rFonts w:eastAsia="標楷體"/>
              </w:rPr>
            </w:pPr>
          </w:p>
        </w:tc>
      </w:tr>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就讀學校</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pPr>
            <w:r>
              <w:rPr>
                <w:rFonts w:eastAsia="標楷體"/>
                <w:u w:val="single"/>
              </w:rPr>
              <w:t xml:space="preserve">　　　　</w:t>
            </w:r>
            <w:r>
              <w:rPr>
                <w:rFonts w:eastAsia="標楷體"/>
              </w:rPr>
              <w:t>國中</w:t>
            </w:r>
            <w:r>
              <w:rPr>
                <w:rFonts w:eastAsia="標楷體"/>
              </w:rPr>
              <w:t>(</w:t>
            </w:r>
            <w:r>
              <w:rPr>
                <w:rFonts w:eastAsia="標楷體"/>
              </w:rPr>
              <w:t>小</w:t>
            </w:r>
            <w:r>
              <w:rPr>
                <w:rFonts w:eastAsia="標楷體"/>
              </w:rPr>
              <w:t>)</w:t>
            </w:r>
            <w:r>
              <w:rPr>
                <w:rFonts w:eastAsia="標楷體"/>
                <w:u w:val="single"/>
              </w:rPr>
              <w:t xml:space="preserve">　　</w:t>
            </w:r>
            <w:r>
              <w:rPr>
                <w:rFonts w:eastAsia="標楷體"/>
              </w:rPr>
              <w:t>年</w:t>
            </w:r>
            <w:r>
              <w:rPr>
                <w:rFonts w:eastAsia="標楷體"/>
                <w:u w:val="single"/>
              </w:rPr>
              <w:t xml:space="preserve">　　</w:t>
            </w:r>
            <w:r>
              <w:rPr>
                <w:rFonts w:eastAsia="標楷體"/>
              </w:rPr>
              <w:t>班</w:t>
            </w:r>
          </w:p>
        </w:tc>
      </w:tr>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聯絡住址</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jc w:val="both"/>
              <w:rPr>
                <w:rFonts w:eastAsia="標楷體"/>
              </w:rPr>
            </w:pPr>
          </w:p>
        </w:tc>
      </w:tr>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聯絡電話</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spacing w:before="120" w:after="120" w:line="0" w:lineRule="atLeast"/>
              <w:jc w:val="both"/>
              <w:rPr>
                <w:rFonts w:eastAsia="標楷體"/>
                <w:sz w:val="20"/>
              </w:rPr>
            </w:pP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spacing w:line="0" w:lineRule="atLeast"/>
              <w:jc w:val="both"/>
              <w:rPr>
                <w:rFonts w:eastAsia="標楷體"/>
              </w:rPr>
            </w:pPr>
            <w:r>
              <w:rPr>
                <w:rFonts w:eastAsia="標楷體"/>
              </w:rPr>
              <w:t>行動電話：</w:t>
            </w:r>
          </w:p>
        </w:tc>
      </w:tr>
      <w:tr w:rsidR="000C27E1">
        <w:tblPrEx>
          <w:tblCellMar>
            <w:top w:w="0" w:type="dxa"/>
            <w:bottom w:w="0" w:type="dxa"/>
          </w:tblCellMar>
        </w:tblPrEx>
        <w:trPr>
          <w:cantSplit/>
          <w:trHeight w:val="548"/>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緊急聯絡人</w:t>
            </w:r>
          </w:p>
        </w:tc>
        <w:tc>
          <w:tcPr>
            <w:tcW w:w="3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0C27E1">
            <w:pPr>
              <w:jc w:val="both"/>
              <w:rPr>
                <w:rFonts w:eastAsia="標楷體"/>
              </w:rPr>
            </w:pP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jc w:val="both"/>
              <w:rPr>
                <w:rFonts w:eastAsia="標楷體"/>
              </w:rPr>
            </w:pPr>
            <w:r>
              <w:rPr>
                <w:rFonts w:eastAsia="標楷體"/>
              </w:rPr>
              <w:t>聯絡電話：</w:t>
            </w:r>
          </w:p>
        </w:tc>
      </w:tr>
      <w:tr w:rsidR="000C27E1">
        <w:tblPrEx>
          <w:tblCellMar>
            <w:top w:w="0" w:type="dxa"/>
            <w:bottom w:w="0" w:type="dxa"/>
          </w:tblCellMar>
        </w:tblPrEx>
        <w:trPr>
          <w:cantSplit/>
          <w:trHeight w:val="2069"/>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jc w:val="center"/>
              <w:rPr>
                <w:rFonts w:ascii="標楷體" w:eastAsia="標楷體" w:hAnsi="標楷體"/>
                <w:szCs w:val="32"/>
              </w:rPr>
            </w:pPr>
            <w:r>
              <w:rPr>
                <w:rFonts w:ascii="標楷體" w:eastAsia="標楷體" w:hAnsi="標楷體"/>
                <w:szCs w:val="32"/>
              </w:rPr>
              <w:t>繳交文件</w:t>
            </w:r>
          </w:p>
          <w:p w:rsidR="000C27E1" w:rsidRDefault="00AD5905">
            <w:pPr>
              <w:snapToGrid w:val="0"/>
              <w:spacing w:before="120" w:line="360" w:lineRule="auto"/>
            </w:pPr>
            <w:r>
              <w:rPr>
                <w:rFonts w:ascii="標楷體" w:eastAsia="標楷體" w:hAnsi="標楷體"/>
                <w:szCs w:val="32"/>
              </w:rPr>
              <w:t>(</w:t>
            </w:r>
            <w:r>
              <w:rPr>
                <w:rFonts w:ascii="標楷體" w:eastAsia="標楷體" w:hAnsi="標楷體"/>
                <w:szCs w:val="28"/>
              </w:rPr>
              <w:t>正本審查影印後立即歸還</w:t>
            </w:r>
            <w:r>
              <w:rPr>
                <w:rFonts w:ascii="標楷體" w:eastAsia="標楷體" w:hAnsi="標楷體"/>
                <w:szCs w:val="28"/>
              </w:rPr>
              <w:t>)</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snapToGrid w:val="0"/>
              <w:spacing w:before="120" w:line="0" w:lineRule="atLeast"/>
              <w:rPr>
                <w:rFonts w:ascii="標楷體" w:eastAsia="標楷體" w:hAnsi="標楷體"/>
                <w:szCs w:val="28"/>
              </w:rPr>
            </w:pPr>
            <w:r>
              <w:rPr>
                <w:rFonts w:ascii="標楷體" w:eastAsia="標楷體" w:hAnsi="標楷體"/>
                <w:szCs w:val="28"/>
              </w:rPr>
              <w:t>（符合下列條件之</w:t>
            </w:r>
            <w:proofErr w:type="gramStart"/>
            <w:r>
              <w:rPr>
                <w:rFonts w:ascii="標楷體" w:eastAsia="標楷體" w:hAnsi="標楷體"/>
                <w:szCs w:val="28"/>
              </w:rPr>
              <w:t>ㄧ</w:t>
            </w:r>
            <w:proofErr w:type="gramEnd"/>
            <w:r>
              <w:rPr>
                <w:rFonts w:ascii="標楷體" w:eastAsia="標楷體" w:hAnsi="標楷體"/>
                <w:szCs w:val="28"/>
              </w:rPr>
              <w:t>即可）</w:t>
            </w:r>
          </w:p>
          <w:p w:rsidR="000C27E1" w:rsidRDefault="00AD5905">
            <w:pPr>
              <w:snapToGrid w:val="0"/>
              <w:spacing w:line="0" w:lineRule="atLeast"/>
              <w:rPr>
                <w:rFonts w:ascii="標楷體" w:eastAsia="標楷體" w:hAnsi="標楷體"/>
                <w:szCs w:val="28"/>
              </w:rPr>
            </w:pPr>
            <w:r>
              <w:rPr>
                <w:rFonts w:ascii="標楷體" w:eastAsia="標楷體" w:hAnsi="標楷體"/>
                <w:szCs w:val="28"/>
              </w:rPr>
              <w:t>□</w:t>
            </w:r>
            <w:r>
              <w:rPr>
                <w:rFonts w:ascii="標楷體" w:eastAsia="標楷體" w:hAnsi="標楷體"/>
                <w:szCs w:val="28"/>
              </w:rPr>
              <w:t>本縣通過特殊教育學生鑑定及就學輔導會鑑定之國中</w:t>
            </w:r>
          </w:p>
          <w:p w:rsidR="000C27E1" w:rsidRDefault="00AD5905">
            <w:pPr>
              <w:snapToGrid w:val="0"/>
              <w:spacing w:line="0" w:lineRule="atLeast"/>
              <w:ind w:firstLine="240"/>
            </w:pPr>
            <w:r>
              <w:rPr>
                <w:rFonts w:ascii="標楷體" w:eastAsia="標楷體" w:hAnsi="標楷體"/>
                <w:szCs w:val="28"/>
              </w:rPr>
              <w:t>、</w:t>
            </w:r>
            <w:r>
              <w:rPr>
                <w:rFonts w:ascii="標楷體" w:eastAsia="標楷體" w:hAnsi="標楷體"/>
                <w:color w:val="000000"/>
                <w:szCs w:val="28"/>
              </w:rPr>
              <w:t>國小高年級創造能力</w:t>
            </w:r>
            <w:r>
              <w:rPr>
                <w:rFonts w:ascii="標楷體" w:eastAsia="標楷體" w:hAnsi="標楷體"/>
                <w:szCs w:val="28"/>
              </w:rPr>
              <w:t>資賦優異學生</w:t>
            </w:r>
            <w:r>
              <w:rPr>
                <w:rFonts w:ascii="標楷體" w:eastAsia="標楷體" w:hAnsi="標楷體"/>
                <w:szCs w:val="28"/>
              </w:rPr>
              <w:t>(</w:t>
            </w:r>
            <w:r>
              <w:rPr>
                <w:rFonts w:ascii="標楷體" w:eastAsia="標楷體" w:hAnsi="標楷體"/>
                <w:szCs w:val="28"/>
              </w:rPr>
              <w:t>證明文件</w:t>
            </w:r>
            <w:r>
              <w:rPr>
                <w:rFonts w:ascii="標楷體" w:eastAsia="標楷體" w:hAnsi="標楷體"/>
                <w:szCs w:val="28"/>
              </w:rPr>
              <w:t>)</w:t>
            </w:r>
            <w:r>
              <w:rPr>
                <w:rFonts w:ascii="標楷體" w:eastAsia="標楷體" w:hAnsi="標楷體"/>
                <w:szCs w:val="28"/>
              </w:rPr>
              <w:t>。</w:t>
            </w:r>
          </w:p>
          <w:p w:rsidR="000C27E1" w:rsidRDefault="00AD5905">
            <w:pPr>
              <w:snapToGrid w:val="0"/>
              <w:spacing w:line="0" w:lineRule="atLeast"/>
              <w:ind w:left="240" w:hanging="240"/>
            </w:pPr>
            <w:r>
              <w:rPr>
                <w:rFonts w:ascii="標楷體" w:eastAsia="標楷體" w:hAnsi="標楷體"/>
                <w:szCs w:val="28"/>
              </w:rPr>
              <w:t>□</w:t>
            </w:r>
            <w:r>
              <w:rPr>
                <w:rFonts w:ascii="標楷體" w:eastAsia="標楷體" w:hAnsi="標楷體"/>
                <w:szCs w:val="28"/>
              </w:rPr>
              <w:t>本縣國小五、六年級及國中</w:t>
            </w:r>
            <w:r>
              <w:rPr>
                <w:rFonts w:ascii="標楷體" w:eastAsia="標楷體" w:hAnsi="標楷體"/>
                <w:szCs w:val="28"/>
              </w:rPr>
              <w:t>七、八年級在創造力方面較同年齡具有卓越潛能或傑出表現，於創造力觀察推薦檢核表達</w:t>
            </w:r>
            <w:r>
              <w:rPr>
                <w:rFonts w:ascii="標楷體" w:eastAsia="標楷體" w:hAnsi="標楷體"/>
                <w:szCs w:val="28"/>
              </w:rPr>
              <w:t>40</w:t>
            </w:r>
            <w:r>
              <w:rPr>
                <w:rFonts w:ascii="標楷體" w:eastAsia="標楷體" w:hAnsi="標楷體"/>
                <w:szCs w:val="28"/>
              </w:rPr>
              <w:t>分含以上者。</w:t>
            </w:r>
          </w:p>
        </w:tc>
      </w:tr>
      <w:tr w:rsidR="000C27E1">
        <w:tblPrEx>
          <w:tblCellMar>
            <w:top w:w="0" w:type="dxa"/>
            <w:bottom w:w="0" w:type="dxa"/>
          </w:tblCellMar>
        </w:tblPrEx>
        <w:trPr>
          <w:cantSplit/>
          <w:trHeight w:val="627"/>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jc w:val="center"/>
              <w:rPr>
                <w:rFonts w:ascii="標楷體" w:eastAsia="標楷體" w:hAnsi="標楷體"/>
                <w:szCs w:val="32"/>
              </w:rPr>
            </w:pPr>
            <w:r>
              <w:rPr>
                <w:rFonts w:ascii="標楷體" w:eastAsia="標楷體" w:hAnsi="標楷體"/>
                <w:szCs w:val="32"/>
              </w:rPr>
              <w:t>家長簽名</w:t>
            </w:r>
          </w:p>
        </w:tc>
        <w:tc>
          <w:tcPr>
            <w:tcW w:w="708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0C27E1">
            <w:pPr>
              <w:snapToGrid w:val="0"/>
              <w:spacing w:line="400" w:lineRule="atLeast"/>
            </w:pPr>
          </w:p>
        </w:tc>
      </w:tr>
      <w:tr w:rsidR="000C27E1">
        <w:tblPrEx>
          <w:tblCellMar>
            <w:top w:w="0" w:type="dxa"/>
            <w:bottom w:w="0" w:type="dxa"/>
          </w:tblCellMar>
        </w:tblPrEx>
        <w:trPr>
          <w:cantSplit/>
          <w:trHeight w:val="371"/>
          <w:jc w:val="center"/>
        </w:trPr>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jc w:val="center"/>
              <w:rPr>
                <w:rFonts w:ascii="標楷體" w:eastAsia="標楷體" w:hAnsi="標楷體"/>
                <w:szCs w:val="32"/>
              </w:rPr>
            </w:pPr>
            <w:r>
              <w:rPr>
                <w:rFonts w:ascii="標楷體" w:eastAsia="標楷體" w:hAnsi="標楷體"/>
                <w:szCs w:val="32"/>
              </w:rPr>
              <w:t>審查結果</w:t>
            </w:r>
          </w:p>
        </w:tc>
        <w:tc>
          <w:tcPr>
            <w:tcW w:w="325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C27E1" w:rsidRDefault="00AD5905">
            <w:pPr>
              <w:numPr>
                <w:ilvl w:val="0"/>
                <w:numId w:val="1"/>
              </w:numPr>
              <w:tabs>
                <w:tab w:val="left" w:pos="360"/>
              </w:tabs>
              <w:spacing w:line="240" w:lineRule="atLeast"/>
              <w:ind w:left="0" w:firstLine="0"/>
              <w:rPr>
                <w:rFonts w:ascii="標楷體" w:eastAsia="標楷體" w:hAnsi="標楷體"/>
                <w:szCs w:val="32"/>
              </w:rPr>
            </w:pPr>
            <w:r>
              <w:rPr>
                <w:rFonts w:ascii="標楷體" w:eastAsia="標楷體" w:hAnsi="標楷體"/>
                <w:szCs w:val="32"/>
              </w:rPr>
              <w:t>通過</w:t>
            </w:r>
            <w:r>
              <w:rPr>
                <w:rFonts w:ascii="標楷體" w:eastAsia="標楷體" w:hAnsi="標楷體"/>
                <w:szCs w:val="32"/>
              </w:rPr>
              <w:t xml:space="preserve">  □</w:t>
            </w:r>
            <w:r>
              <w:rPr>
                <w:rFonts w:ascii="標楷體" w:eastAsia="標楷體" w:hAnsi="標楷體"/>
                <w:szCs w:val="32"/>
              </w:rPr>
              <w:t>不通過</w:t>
            </w: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jc w:val="both"/>
            </w:pPr>
            <w:r>
              <w:rPr>
                <w:rFonts w:ascii="標楷體" w:eastAsia="標楷體" w:hAnsi="標楷體"/>
                <w:szCs w:val="32"/>
              </w:rPr>
              <w:t>編號</w:t>
            </w:r>
            <w:r>
              <w:rPr>
                <w:rFonts w:ascii="標楷體" w:eastAsia="標楷體" w:hAnsi="標楷體"/>
                <w:szCs w:val="28"/>
              </w:rPr>
              <w:t>(</w:t>
            </w:r>
            <w:r>
              <w:rPr>
                <w:rFonts w:ascii="標楷體" w:eastAsia="標楷體" w:hAnsi="標楷體"/>
                <w:szCs w:val="28"/>
              </w:rPr>
              <w:t>由學校填寫</w:t>
            </w:r>
            <w:r>
              <w:rPr>
                <w:rFonts w:ascii="標楷體" w:eastAsia="標楷體" w:hAnsi="標楷體"/>
                <w:szCs w:val="28"/>
              </w:rPr>
              <w:t>)</w:t>
            </w:r>
          </w:p>
        </w:tc>
      </w:tr>
      <w:tr w:rsidR="000C27E1">
        <w:tblPrEx>
          <w:tblCellMar>
            <w:top w:w="0" w:type="dxa"/>
            <w:bottom w:w="0" w:type="dxa"/>
          </w:tblCellMar>
        </w:tblPrEx>
        <w:trPr>
          <w:cantSplit/>
          <w:trHeight w:val="457"/>
          <w:jc w:val="center"/>
        </w:trPr>
        <w:tc>
          <w:tcPr>
            <w:tcW w:w="21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0C27E1">
            <w:pPr>
              <w:jc w:val="center"/>
              <w:rPr>
                <w:rFonts w:ascii="標楷體" w:eastAsia="標楷體" w:hAnsi="標楷體"/>
                <w:szCs w:val="32"/>
              </w:rPr>
            </w:pPr>
          </w:p>
        </w:tc>
        <w:tc>
          <w:tcPr>
            <w:tcW w:w="3257"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0C27E1" w:rsidRDefault="000C27E1">
            <w:pPr>
              <w:jc w:val="both"/>
              <w:rPr>
                <w:rFonts w:ascii="標楷體" w:eastAsia="標楷體" w:hAnsi="標楷體"/>
              </w:rPr>
            </w:pPr>
          </w:p>
        </w:tc>
        <w:tc>
          <w:tcPr>
            <w:tcW w:w="38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0C27E1">
            <w:pPr>
              <w:jc w:val="both"/>
              <w:rPr>
                <w:rFonts w:ascii="標楷體" w:eastAsia="標楷體" w:hAnsi="標楷體"/>
              </w:rPr>
            </w:pPr>
          </w:p>
        </w:tc>
      </w:tr>
      <w:tr w:rsidR="000C27E1">
        <w:tblPrEx>
          <w:tblCellMar>
            <w:top w:w="0" w:type="dxa"/>
            <w:bottom w:w="0" w:type="dxa"/>
          </w:tblCellMar>
        </w:tblPrEx>
        <w:trPr>
          <w:cantSplit/>
          <w:trHeight w:val="422"/>
          <w:jc w:val="center"/>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snapToGrid w:val="0"/>
              <w:ind w:right="153"/>
              <w:jc w:val="center"/>
              <w:rPr>
                <w:rFonts w:eastAsia="標楷體"/>
                <w:b/>
                <w:szCs w:val="27"/>
              </w:rPr>
            </w:pPr>
            <w:r>
              <w:rPr>
                <w:rFonts w:eastAsia="標楷體"/>
                <w:b/>
                <w:szCs w:val="27"/>
              </w:rPr>
              <w:t>身體狀況</w:t>
            </w:r>
          </w:p>
        </w:tc>
      </w:tr>
      <w:tr w:rsidR="000C27E1">
        <w:tblPrEx>
          <w:tblCellMar>
            <w:top w:w="0" w:type="dxa"/>
            <w:bottom w:w="0" w:type="dxa"/>
          </w:tblCellMar>
        </w:tblPrEx>
        <w:trPr>
          <w:cantSplit/>
          <w:trHeight w:val="2934"/>
          <w:jc w:val="center"/>
        </w:trPr>
        <w:tc>
          <w:tcPr>
            <w:tcW w:w="9214"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27E1" w:rsidRDefault="00AD5905">
            <w:pPr>
              <w:spacing w:line="0" w:lineRule="atLeast"/>
              <w:ind w:left="600" w:right="120" w:hanging="480"/>
            </w:pPr>
            <w:r>
              <w:rPr>
                <w:rFonts w:eastAsia="標楷體"/>
              </w:rPr>
              <w:t>1</w:t>
            </w:r>
            <w:r>
              <w:rPr>
                <w:rFonts w:eastAsia="標楷體"/>
              </w:rPr>
              <w:t>、您有任何生理條件（包括暫時或永久性）的限制嗎？</w:t>
            </w:r>
            <w:r>
              <w:rPr>
                <w:rFonts w:eastAsia="標楷體"/>
              </w:rPr>
              <w:br/>
            </w:r>
            <w:r>
              <w:rPr>
                <w:rFonts w:ascii="Webdings" w:eastAsia="Webdings" w:hAnsi="Webdings" w:cs="Webdings"/>
              </w:rPr>
              <w:t></w:t>
            </w:r>
            <w:r>
              <w:rPr>
                <w:rFonts w:eastAsia="標楷體"/>
              </w:rPr>
              <w:t>有，請說明：</w:t>
            </w:r>
            <w:r>
              <w:rPr>
                <w:rFonts w:eastAsia="標楷體"/>
                <w:u w:val="single"/>
              </w:rPr>
              <w:t xml:space="preserve">                                                </w:t>
            </w:r>
            <w:r>
              <w:rPr>
                <w:rFonts w:eastAsia="標楷體"/>
              </w:rPr>
              <w:br/>
            </w:r>
            <w:r>
              <w:rPr>
                <w:rFonts w:ascii="Webdings" w:eastAsia="Webdings" w:hAnsi="Webdings" w:cs="Webdings"/>
              </w:rPr>
              <w:t></w:t>
            </w:r>
            <w:r>
              <w:rPr>
                <w:rFonts w:eastAsia="標楷體"/>
              </w:rPr>
              <w:t>沒有</w:t>
            </w:r>
          </w:p>
          <w:p w:rsidR="000C27E1" w:rsidRDefault="00AD5905">
            <w:pPr>
              <w:spacing w:line="300" w:lineRule="auto"/>
              <w:ind w:left="120" w:right="120"/>
              <w:jc w:val="both"/>
            </w:pPr>
            <w:r>
              <w:rPr>
                <w:rFonts w:eastAsia="標楷體"/>
              </w:rPr>
              <w:t>2</w:t>
            </w:r>
            <w:r>
              <w:rPr>
                <w:rFonts w:eastAsia="標楷體"/>
              </w:rPr>
              <w:t>、您是否有以下</w:t>
            </w:r>
            <w:proofErr w:type="gramStart"/>
            <w:r>
              <w:rPr>
                <w:rFonts w:eastAsia="標楷體"/>
              </w:rPr>
              <w:t>病史或目前</w:t>
            </w:r>
            <w:proofErr w:type="gramEnd"/>
            <w:r>
              <w:rPr>
                <w:rFonts w:eastAsia="標楷體"/>
              </w:rPr>
              <w:t>有以下的情況嗎：</w:t>
            </w:r>
          </w:p>
          <w:p w:rsidR="000C27E1" w:rsidRDefault="00AD5905">
            <w:pPr>
              <w:spacing w:line="300" w:lineRule="auto"/>
              <w:ind w:left="600" w:right="120"/>
              <w:jc w:val="both"/>
            </w:pPr>
            <w:r>
              <w:rPr>
                <w:rFonts w:ascii="Webdings" w:eastAsia="Webdings" w:hAnsi="Webdings" w:cs="Webdings"/>
              </w:rPr>
              <w:t></w:t>
            </w:r>
            <w:r>
              <w:rPr>
                <w:rFonts w:ascii="標楷體" w:eastAsia="標楷體" w:hAnsi="標楷體"/>
              </w:rPr>
              <w:t>心臟疾病</w:t>
            </w:r>
            <w:r>
              <w:rPr>
                <w:rFonts w:ascii="標楷體" w:eastAsia="標楷體" w:hAnsi="標楷體"/>
              </w:rPr>
              <w:t xml:space="preserve"> </w:t>
            </w:r>
            <w:r>
              <w:rPr>
                <w:rFonts w:ascii="Webdings" w:eastAsia="Webdings" w:hAnsi="Webdings" w:cs="Webdings"/>
              </w:rPr>
              <w:t></w:t>
            </w:r>
            <w:r>
              <w:rPr>
                <w:rFonts w:ascii="標楷體" w:eastAsia="標楷體" w:hAnsi="標楷體"/>
              </w:rPr>
              <w:t>血壓過高或有高血壓</w:t>
            </w:r>
            <w:r>
              <w:rPr>
                <w:rFonts w:ascii="標楷體" w:eastAsia="標楷體" w:hAnsi="標楷體"/>
              </w:rPr>
              <w:t xml:space="preserve">   </w:t>
            </w:r>
            <w:r>
              <w:rPr>
                <w:rFonts w:ascii="Webdings" w:eastAsia="Webdings" w:hAnsi="Webdings" w:cs="Webdings"/>
              </w:rPr>
              <w:t></w:t>
            </w:r>
            <w:r>
              <w:rPr>
                <w:rFonts w:ascii="標楷體" w:eastAsia="標楷體" w:hAnsi="標楷體"/>
              </w:rPr>
              <w:t>中風</w:t>
            </w:r>
            <w:r>
              <w:rPr>
                <w:rFonts w:ascii="標楷體" w:eastAsia="標楷體" w:hAnsi="標楷體"/>
              </w:rPr>
              <w:t xml:space="preserve">  </w:t>
            </w:r>
            <w:r>
              <w:rPr>
                <w:rFonts w:ascii="Webdings" w:eastAsia="Webdings" w:hAnsi="Webdings" w:cs="Webdings"/>
              </w:rPr>
              <w:t></w:t>
            </w:r>
            <w:r>
              <w:rPr>
                <w:rFonts w:ascii="標楷體" w:eastAsia="標楷體" w:hAnsi="標楷體"/>
              </w:rPr>
              <w:t>心絞痛、心悸音或心臟雜音</w:t>
            </w:r>
          </w:p>
          <w:p w:rsidR="000C27E1" w:rsidRDefault="00AD5905">
            <w:pPr>
              <w:spacing w:line="300" w:lineRule="auto"/>
              <w:ind w:left="600" w:right="120"/>
              <w:jc w:val="both"/>
            </w:pPr>
            <w:r>
              <w:rPr>
                <w:rFonts w:ascii="Webdings" w:eastAsia="Webdings" w:hAnsi="Webdings" w:cs="Webdings"/>
              </w:rPr>
              <w:t></w:t>
            </w:r>
            <w:r>
              <w:rPr>
                <w:rFonts w:ascii="標楷體" w:eastAsia="標楷體" w:hAnsi="標楷體"/>
              </w:rPr>
              <w:t>氣喘</w:t>
            </w:r>
            <w:r>
              <w:rPr>
                <w:rFonts w:ascii="標楷體" w:eastAsia="標楷體" w:hAnsi="標楷體"/>
              </w:rPr>
              <w:t xml:space="preserve">  </w:t>
            </w:r>
            <w:r>
              <w:rPr>
                <w:rFonts w:ascii="Webdings" w:eastAsia="Webdings" w:hAnsi="Webdings" w:cs="Webdings"/>
              </w:rPr>
              <w:t></w:t>
            </w:r>
            <w:r>
              <w:rPr>
                <w:rFonts w:ascii="標楷體" w:eastAsia="標楷體" w:hAnsi="標楷體"/>
              </w:rPr>
              <w:t>癲癇</w:t>
            </w:r>
            <w:r>
              <w:rPr>
                <w:rFonts w:ascii="標楷體" w:eastAsia="標楷體" w:hAnsi="標楷體"/>
              </w:rPr>
              <w:t xml:space="preserve">  </w:t>
            </w:r>
            <w:r>
              <w:rPr>
                <w:rFonts w:ascii="Webdings" w:eastAsia="Webdings" w:hAnsi="Webdings" w:cs="Webdings"/>
              </w:rPr>
              <w:t></w:t>
            </w:r>
            <w:r>
              <w:rPr>
                <w:rFonts w:ascii="標楷體" w:eastAsia="標楷體" w:hAnsi="標楷體"/>
              </w:rPr>
              <w:t>背部、頸部、膝蓋毛病</w:t>
            </w:r>
            <w:r>
              <w:rPr>
                <w:rFonts w:ascii="標楷體" w:eastAsia="標楷體" w:hAnsi="標楷體"/>
              </w:rPr>
              <w:t xml:space="preserve">  </w:t>
            </w:r>
            <w:r>
              <w:rPr>
                <w:rFonts w:ascii="Webdings" w:eastAsia="Webdings" w:hAnsi="Webdings" w:cs="Webdings"/>
              </w:rPr>
              <w:t></w:t>
            </w:r>
            <w:r>
              <w:rPr>
                <w:rFonts w:ascii="標楷體" w:eastAsia="標楷體" w:hAnsi="標楷體"/>
              </w:rPr>
              <w:t>糖尿病</w:t>
            </w:r>
            <w:r>
              <w:rPr>
                <w:rFonts w:ascii="標楷體" w:eastAsia="標楷體" w:hAnsi="標楷體"/>
              </w:rPr>
              <w:t xml:space="preserve"> </w:t>
            </w:r>
            <w:r>
              <w:rPr>
                <w:rFonts w:ascii="Webdings" w:eastAsia="Webdings" w:hAnsi="Webdings" w:cs="Webdings"/>
              </w:rPr>
              <w:t></w:t>
            </w:r>
            <w:r>
              <w:rPr>
                <w:rFonts w:ascii="標楷體" w:eastAsia="標楷體" w:hAnsi="標楷體"/>
              </w:rPr>
              <w:t>眼睛疾病</w:t>
            </w:r>
            <w:r>
              <w:rPr>
                <w:rFonts w:ascii="標楷體" w:eastAsia="標楷體" w:hAnsi="標楷體"/>
              </w:rPr>
              <w:t>(</w:t>
            </w:r>
            <w:r>
              <w:rPr>
                <w:rFonts w:ascii="標楷體" w:eastAsia="標楷體" w:hAnsi="標楷體"/>
              </w:rPr>
              <w:t>視網膜剝離</w:t>
            </w:r>
            <w:r>
              <w:rPr>
                <w:rFonts w:ascii="標楷體" w:eastAsia="標楷體" w:hAnsi="標楷體"/>
              </w:rPr>
              <w:t xml:space="preserve">)          </w:t>
            </w:r>
            <w:r>
              <w:rPr>
                <w:rFonts w:ascii="Webdings" w:eastAsia="Webdings" w:hAnsi="Webdings" w:cs="Webdings"/>
              </w:rPr>
              <w:t></w:t>
            </w:r>
            <w:r>
              <w:rPr>
                <w:rFonts w:ascii="標楷體" w:eastAsia="標楷體" w:hAnsi="標楷體"/>
              </w:rPr>
              <w:t>開刀或骨折受傷未滿一年者</w:t>
            </w:r>
            <w:r>
              <w:rPr>
                <w:rFonts w:ascii="標楷體" w:eastAsia="標楷體" w:hAnsi="標楷體"/>
              </w:rPr>
              <w:tab/>
              <w:t xml:space="preserve">  </w:t>
            </w:r>
          </w:p>
          <w:p w:rsidR="000C27E1" w:rsidRDefault="00AD5905">
            <w:pPr>
              <w:spacing w:line="300" w:lineRule="auto"/>
              <w:ind w:left="600" w:right="120"/>
              <w:jc w:val="both"/>
            </w:pPr>
            <w:r>
              <w:rPr>
                <w:rFonts w:eastAsia="標楷體"/>
              </w:rPr>
              <w:t>若您有勾選以上任</w:t>
            </w:r>
            <w:proofErr w:type="gramStart"/>
            <w:r>
              <w:rPr>
                <w:rFonts w:eastAsia="標楷體"/>
              </w:rPr>
              <w:t>一</w:t>
            </w:r>
            <w:proofErr w:type="gramEnd"/>
            <w:r>
              <w:rPr>
                <w:rFonts w:eastAsia="標楷體"/>
              </w:rPr>
              <w:t>項目，請您說明：</w:t>
            </w:r>
            <w:r>
              <w:rPr>
                <w:rFonts w:eastAsia="標楷體"/>
                <w:u w:val="single"/>
              </w:rPr>
              <w:t xml:space="preserve">                              </w:t>
            </w:r>
          </w:p>
        </w:tc>
      </w:tr>
      <w:tr w:rsidR="000C27E1">
        <w:tblPrEx>
          <w:tblCellMar>
            <w:top w:w="0" w:type="dxa"/>
            <w:bottom w:w="0" w:type="dxa"/>
          </w:tblCellMar>
        </w:tblPrEx>
        <w:trPr>
          <w:cantSplit/>
          <w:trHeight w:val="406"/>
          <w:jc w:val="center"/>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snapToGrid w:val="0"/>
              <w:ind w:right="153"/>
              <w:jc w:val="center"/>
            </w:pPr>
            <w:r>
              <w:rPr>
                <w:rFonts w:eastAsia="標楷體"/>
                <w:b/>
                <w:shd w:val="clear" w:color="auto" w:fill="FFFFFF"/>
              </w:rPr>
              <w:t>參與新港國中</w:t>
            </w:r>
            <w:r>
              <w:rPr>
                <w:rFonts w:eastAsia="標楷體"/>
                <w:b/>
                <w:shd w:val="clear" w:color="auto" w:fill="FFFFFF"/>
              </w:rPr>
              <w:t>111</w:t>
            </w:r>
            <w:r>
              <w:rPr>
                <w:rFonts w:eastAsia="標楷體"/>
                <w:b/>
                <w:shd w:val="clear" w:color="auto" w:fill="FFFFFF"/>
              </w:rPr>
              <w:t>區域性資優教育方案同意書</w:t>
            </w:r>
          </w:p>
        </w:tc>
      </w:tr>
      <w:tr w:rsidR="000C27E1">
        <w:tblPrEx>
          <w:tblCellMar>
            <w:top w:w="0" w:type="dxa"/>
            <w:bottom w:w="0" w:type="dxa"/>
          </w:tblCellMar>
        </w:tblPrEx>
        <w:trPr>
          <w:cantSplit/>
          <w:trHeight w:val="1736"/>
          <w:jc w:val="center"/>
        </w:trPr>
        <w:tc>
          <w:tcPr>
            <w:tcW w:w="9214"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C27E1" w:rsidRDefault="00AD5905">
            <w:pPr>
              <w:snapToGrid w:val="0"/>
              <w:spacing w:before="120" w:line="360" w:lineRule="auto"/>
            </w:pPr>
            <w:r>
              <w:rPr>
                <w:rFonts w:eastAsia="標楷體"/>
                <w:sz w:val="28"/>
              </w:rPr>
              <w:t xml:space="preserve">          </w:t>
            </w:r>
            <w:r>
              <w:rPr>
                <w:rFonts w:eastAsia="標楷體"/>
                <w:b/>
                <w:sz w:val="28"/>
              </w:rPr>
              <w:t>若經錄取</w:t>
            </w:r>
            <w:r>
              <w:rPr>
                <w:rFonts w:eastAsia="標楷體"/>
                <w:sz w:val="28"/>
              </w:rPr>
              <w:t>嘉義縣新港國中</w:t>
            </w:r>
            <w:r>
              <w:rPr>
                <w:rFonts w:eastAsia="標楷體"/>
                <w:sz w:val="28"/>
              </w:rPr>
              <w:t>111</w:t>
            </w:r>
            <w:r>
              <w:rPr>
                <w:rFonts w:eastAsia="標楷體"/>
                <w:sz w:val="28"/>
              </w:rPr>
              <w:t>區域性資優教育方案</w:t>
            </w:r>
            <w:r>
              <w:rPr>
                <w:rFonts w:eastAsia="標楷體"/>
                <w:sz w:val="28"/>
              </w:rPr>
              <w:t>-</w:t>
            </w:r>
            <w:r>
              <w:rPr>
                <w:rFonts w:ascii="標楷體" w:eastAsia="標楷體" w:hAnsi="標楷體"/>
                <w:sz w:val="28"/>
                <w:szCs w:val="28"/>
              </w:rPr>
              <w:t>「</w:t>
            </w:r>
            <w:r>
              <w:rPr>
                <w:rFonts w:ascii="Calibri" w:eastAsia="標楷體" w:hAnsi="Calibri"/>
                <w:sz w:val="28"/>
                <w:szCs w:val="28"/>
              </w:rPr>
              <w:t>想像奔馳，天馬行空</w:t>
            </w:r>
            <w:r>
              <w:rPr>
                <w:rFonts w:eastAsia="標楷體"/>
                <w:sz w:val="28"/>
              </w:rPr>
              <w:t>」，學生</w:t>
            </w:r>
            <w:r>
              <w:rPr>
                <w:rFonts w:eastAsia="標楷體"/>
                <w:sz w:val="28"/>
              </w:rPr>
              <w:t xml:space="preserve"> </w:t>
            </w:r>
            <w:r>
              <w:rPr>
                <w:rFonts w:eastAsia="標楷體"/>
                <w:sz w:val="28"/>
                <w:u w:val="single"/>
              </w:rPr>
              <w:t xml:space="preserve">           (</w:t>
            </w:r>
            <w:r>
              <w:rPr>
                <w:rFonts w:eastAsia="標楷體"/>
                <w:sz w:val="28"/>
                <w:u w:val="single"/>
              </w:rPr>
              <w:t>學生姓名</w:t>
            </w:r>
            <w:r>
              <w:rPr>
                <w:rFonts w:eastAsia="標楷體"/>
                <w:sz w:val="28"/>
                <w:u w:val="single"/>
              </w:rPr>
              <w:t>)</w:t>
            </w:r>
            <w:r>
              <w:rPr>
                <w:rFonts w:eastAsia="標楷體"/>
                <w:sz w:val="28"/>
              </w:rPr>
              <w:t xml:space="preserve"> </w:t>
            </w:r>
            <w:r>
              <w:rPr>
                <w:rFonts w:eastAsia="標楷體"/>
                <w:sz w:val="28"/>
              </w:rPr>
              <w:t>，經家長同意，自願參加本次活動並隨時注意自身之身心安全，家長願意準時接送學生。</w:t>
            </w:r>
            <w:r>
              <w:rPr>
                <w:rFonts w:eastAsia="標楷體"/>
                <w:sz w:val="28"/>
              </w:rPr>
              <w:t xml:space="preserve">  </w:t>
            </w:r>
          </w:p>
          <w:p w:rsidR="000C27E1" w:rsidRDefault="00AD5905">
            <w:pPr>
              <w:spacing w:line="360" w:lineRule="auto"/>
              <w:ind w:right="152"/>
            </w:pPr>
            <w:r>
              <w:rPr>
                <w:rFonts w:eastAsia="標楷體"/>
                <w:sz w:val="28"/>
              </w:rPr>
              <w:t>家長：</w:t>
            </w:r>
            <w:r>
              <w:rPr>
                <w:rFonts w:eastAsia="標楷體"/>
                <w:sz w:val="28"/>
                <w:u w:val="single"/>
              </w:rPr>
              <w:t xml:space="preserve">                    </w:t>
            </w:r>
            <w:r>
              <w:rPr>
                <w:rFonts w:eastAsia="標楷體"/>
                <w:sz w:val="28"/>
              </w:rPr>
              <w:t xml:space="preserve">            </w:t>
            </w:r>
            <w:r>
              <w:rPr>
                <w:rFonts w:eastAsia="標楷體"/>
                <w:sz w:val="28"/>
              </w:rPr>
              <w:t>中華民</w:t>
            </w:r>
            <w:r>
              <w:rPr>
                <w:rFonts w:eastAsia="標楷體"/>
                <w:sz w:val="28"/>
              </w:rPr>
              <w:t xml:space="preserve"> </w:t>
            </w:r>
            <w:r>
              <w:rPr>
                <w:rFonts w:eastAsia="標楷體"/>
                <w:sz w:val="28"/>
              </w:rPr>
              <w:t>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bl>
    <w:p w:rsidR="000C27E1" w:rsidRDefault="00AD5905">
      <w:pPr>
        <w:pageBreakBefore/>
        <w:snapToGrid w:val="0"/>
      </w:pPr>
      <w:r>
        <w:rPr>
          <w:rFonts w:eastAsia="標楷體"/>
          <w:sz w:val="28"/>
          <w:szCs w:val="28"/>
        </w:rPr>
        <w:lastRenderedPageBreak/>
        <w:t>附件二</w:t>
      </w:r>
    </w:p>
    <w:p w:rsidR="000C27E1" w:rsidRDefault="00AD5905">
      <w:pPr>
        <w:spacing w:line="500" w:lineRule="exact"/>
        <w:jc w:val="center"/>
        <w:rPr>
          <w:rFonts w:eastAsia="標楷體"/>
          <w:b/>
          <w:sz w:val="32"/>
          <w:szCs w:val="32"/>
        </w:rPr>
      </w:pPr>
      <w:r>
        <w:rPr>
          <w:rFonts w:eastAsia="標楷體"/>
          <w:b/>
          <w:sz w:val="32"/>
          <w:szCs w:val="32"/>
        </w:rPr>
        <w:t>嘉義縣新港國中</w:t>
      </w:r>
      <w:r>
        <w:rPr>
          <w:rFonts w:eastAsia="標楷體"/>
          <w:b/>
          <w:sz w:val="32"/>
          <w:szCs w:val="32"/>
        </w:rPr>
        <w:t>111</w:t>
      </w:r>
      <w:r>
        <w:rPr>
          <w:rFonts w:eastAsia="標楷體"/>
          <w:b/>
          <w:sz w:val="32"/>
          <w:szCs w:val="32"/>
        </w:rPr>
        <w:t>年區域性資優教育充實方案</w:t>
      </w:r>
      <w:proofErr w:type="gramStart"/>
      <w:r>
        <w:rPr>
          <w:rFonts w:eastAsia="標楷體"/>
          <w:b/>
          <w:sz w:val="32"/>
          <w:szCs w:val="32"/>
        </w:rPr>
        <w:t>─</w:t>
      </w:r>
      <w:proofErr w:type="gramEnd"/>
      <w:r>
        <w:rPr>
          <w:rFonts w:eastAsia="標楷體"/>
          <w:b/>
          <w:sz w:val="32"/>
          <w:szCs w:val="32"/>
        </w:rPr>
        <w:t>想像奔馳，天馬行空！</w:t>
      </w:r>
    </w:p>
    <w:p w:rsidR="000C27E1" w:rsidRDefault="00AD5905">
      <w:pPr>
        <w:spacing w:line="500" w:lineRule="exact"/>
        <w:jc w:val="center"/>
        <w:rPr>
          <w:rFonts w:eastAsia="標楷體"/>
          <w:b/>
          <w:sz w:val="32"/>
          <w:szCs w:val="32"/>
        </w:rPr>
      </w:pPr>
      <w:r>
        <w:rPr>
          <w:rFonts w:eastAsia="標楷體"/>
          <w:b/>
          <w:sz w:val="32"/>
          <w:szCs w:val="32"/>
        </w:rPr>
        <w:t>報名清冊</w:t>
      </w:r>
    </w:p>
    <w:p w:rsidR="000C27E1" w:rsidRDefault="00AD5905">
      <w:pPr>
        <w:spacing w:line="500" w:lineRule="exact"/>
      </w:pPr>
      <w:r>
        <w:rPr>
          <w:rFonts w:eastAsia="標楷體"/>
          <w:sz w:val="28"/>
          <w:szCs w:val="28"/>
        </w:rPr>
        <w:t>學校名稱：</w:t>
      </w:r>
      <w:r>
        <w:rPr>
          <w:rFonts w:eastAsia="標楷體"/>
          <w:sz w:val="28"/>
          <w:szCs w:val="28"/>
          <w:u w:val="single"/>
        </w:rPr>
        <w:t xml:space="preserve">                          </w:t>
      </w:r>
    </w:p>
    <w:p w:rsidR="000C27E1" w:rsidRDefault="000C27E1">
      <w:pPr>
        <w:spacing w:line="500" w:lineRule="exact"/>
        <w:rPr>
          <w:rFonts w:eastAsia="標楷體"/>
          <w:sz w:val="28"/>
          <w:szCs w:val="28"/>
        </w:rPr>
      </w:pPr>
    </w:p>
    <w:tbl>
      <w:tblPr>
        <w:tblW w:w="10236" w:type="dxa"/>
        <w:jc w:val="center"/>
        <w:tblCellMar>
          <w:left w:w="10" w:type="dxa"/>
          <w:right w:w="10" w:type="dxa"/>
        </w:tblCellMar>
        <w:tblLook w:val="0000" w:firstRow="0" w:lastRow="0" w:firstColumn="0" w:lastColumn="0" w:noHBand="0" w:noVBand="0"/>
      </w:tblPr>
      <w:tblGrid>
        <w:gridCol w:w="783"/>
        <w:gridCol w:w="2881"/>
        <w:gridCol w:w="868"/>
        <w:gridCol w:w="1709"/>
        <w:gridCol w:w="2551"/>
        <w:gridCol w:w="1444"/>
      </w:tblGrid>
      <w:tr w:rsidR="000C27E1">
        <w:tblPrEx>
          <w:tblCellMar>
            <w:top w:w="0" w:type="dxa"/>
            <w:bottom w:w="0" w:type="dxa"/>
          </w:tblCellMar>
        </w:tblPrEx>
        <w:trPr>
          <w:trHeight w:val="46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NO</w:t>
            </w: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身份</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年級</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學生姓名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學生聯絡人及電話</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spacing w:line="500" w:lineRule="exact"/>
              <w:jc w:val="center"/>
              <w:rPr>
                <w:rFonts w:eastAsia="標楷體"/>
                <w:sz w:val="28"/>
                <w:szCs w:val="28"/>
              </w:rPr>
            </w:pPr>
            <w:r>
              <w:rPr>
                <w:rFonts w:eastAsia="標楷體"/>
                <w:sz w:val="28"/>
                <w:szCs w:val="28"/>
              </w:rPr>
              <w:t>午餐</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r w:rsidR="000C27E1">
        <w:tblPrEx>
          <w:tblCellMar>
            <w:top w:w="0" w:type="dxa"/>
            <w:bottom w:w="0" w:type="dxa"/>
          </w:tblCellMar>
        </w:tblPrEx>
        <w:trPr>
          <w:trHeight w:val="123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鑑定通過創造力資優生</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具創造能力潛能</w:t>
            </w:r>
          </w:p>
          <w:p w:rsidR="000C27E1" w:rsidRDefault="00AD5905">
            <w:pPr>
              <w:spacing w:line="320" w:lineRule="exact"/>
              <w:jc w:val="both"/>
            </w:pPr>
            <w:r>
              <w:rPr>
                <w:rFonts w:ascii="標楷體" w:eastAsia="標楷體" w:hAnsi="標楷體"/>
                <w:sz w:val="22"/>
                <w:szCs w:val="22"/>
              </w:rPr>
              <w:t>□</w:t>
            </w:r>
            <w:r>
              <w:rPr>
                <w:rFonts w:ascii="標楷體" w:eastAsia="標楷體" w:hAnsi="標楷體"/>
                <w:sz w:val="22"/>
                <w:szCs w:val="22"/>
              </w:rPr>
              <w:t>鑑定通過一般智能資優生</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spacing w:line="500" w:lineRule="exact"/>
              <w:jc w:val="both"/>
              <w:rPr>
                <w:rFonts w:ascii="標楷體" w:eastAsia="標楷體" w:hAnsi="標楷體"/>
                <w:sz w:val="28"/>
                <w:szCs w:val="28"/>
              </w:rPr>
            </w:pPr>
          </w:p>
          <w:p w:rsidR="000C27E1" w:rsidRDefault="000C27E1">
            <w:pPr>
              <w:spacing w:line="500" w:lineRule="exact"/>
              <w:jc w:val="both"/>
              <w:rPr>
                <w:rFonts w:ascii="標楷體" w:eastAsia="標楷體" w:hAnsi="標楷體"/>
                <w:sz w:val="28"/>
                <w:szCs w:val="2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spacing w:line="500" w:lineRule="exact"/>
              <w:jc w:val="both"/>
              <w:rPr>
                <w:rFonts w:ascii="標楷體" w:eastAsia="標楷體" w:hAnsi="標楷體"/>
                <w:sz w:val="28"/>
                <w:szCs w:val="28"/>
              </w:rPr>
            </w:pPr>
            <w:proofErr w:type="gramStart"/>
            <w:r>
              <w:rPr>
                <w:rFonts w:ascii="標楷體" w:eastAsia="標楷體" w:hAnsi="標楷體"/>
                <w:sz w:val="28"/>
                <w:szCs w:val="28"/>
              </w:rPr>
              <w:t>□</w:t>
            </w:r>
            <w:r>
              <w:rPr>
                <w:rFonts w:ascii="標楷體" w:eastAsia="標楷體" w:hAnsi="標楷體"/>
                <w:sz w:val="28"/>
                <w:szCs w:val="28"/>
              </w:rPr>
              <w:t>葷</w:t>
            </w:r>
            <w:r>
              <w:rPr>
                <w:rFonts w:ascii="標楷體" w:eastAsia="標楷體" w:hAnsi="標楷體"/>
                <w:sz w:val="28"/>
                <w:szCs w:val="28"/>
              </w:rPr>
              <w:t>□</w:t>
            </w:r>
            <w:proofErr w:type="gramEnd"/>
            <w:r>
              <w:rPr>
                <w:rFonts w:ascii="標楷體" w:eastAsia="標楷體" w:hAnsi="標楷體"/>
                <w:sz w:val="28"/>
                <w:szCs w:val="28"/>
              </w:rPr>
              <w:t>素</w:t>
            </w:r>
          </w:p>
        </w:tc>
      </w:tr>
    </w:tbl>
    <w:p w:rsidR="000C27E1" w:rsidRDefault="00AD5905">
      <w:pPr>
        <w:spacing w:line="500" w:lineRule="exact"/>
        <w:rPr>
          <w:rFonts w:eastAsia="標楷體"/>
          <w:sz w:val="26"/>
          <w:szCs w:val="26"/>
        </w:rPr>
      </w:pPr>
      <w:r>
        <w:rPr>
          <w:rFonts w:eastAsia="標楷體"/>
          <w:sz w:val="26"/>
          <w:szCs w:val="26"/>
        </w:rPr>
        <w:t>承辦人：</w:t>
      </w:r>
      <w:r>
        <w:rPr>
          <w:rFonts w:eastAsia="標楷體"/>
          <w:sz w:val="26"/>
          <w:szCs w:val="26"/>
        </w:rPr>
        <w:t xml:space="preserve">                    </w:t>
      </w:r>
      <w:r>
        <w:rPr>
          <w:rFonts w:eastAsia="標楷體"/>
          <w:sz w:val="26"/>
          <w:szCs w:val="26"/>
        </w:rPr>
        <w:t>主任：</w:t>
      </w:r>
      <w:r>
        <w:rPr>
          <w:rFonts w:eastAsia="標楷體"/>
          <w:sz w:val="26"/>
          <w:szCs w:val="26"/>
        </w:rPr>
        <w:t xml:space="preserve">                   </w:t>
      </w:r>
      <w:r>
        <w:rPr>
          <w:rFonts w:eastAsia="標楷體"/>
          <w:sz w:val="26"/>
          <w:szCs w:val="26"/>
        </w:rPr>
        <w:t>校長：</w:t>
      </w:r>
      <w:r>
        <w:rPr>
          <w:rFonts w:eastAsia="標楷體"/>
          <w:sz w:val="26"/>
          <w:szCs w:val="26"/>
        </w:rPr>
        <w:t xml:space="preserve">  </w:t>
      </w:r>
    </w:p>
    <w:p w:rsidR="000C27E1" w:rsidRDefault="000C27E1">
      <w:pPr>
        <w:snapToGrid w:val="0"/>
        <w:spacing w:line="500" w:lineRule="exact"/>
        <w:jc w:val="both"/>
        <w:rPr>
          <w:rFonts w:eastAsia="標楷體"/>
          <w:sz w:val="28"/>
          <w:szCs w:val="28"/>
        </w:rPr>
      </w:pPr>
    </w:p>
    <w:p w:rsidR="000C27E1" w:rsidRDefault="00AD5905">
      <w:pPr>
        <w:snapToGrid w:val="0"/>
        <w:spacing w:line="500" w:lineRule="exact"/>
        <w:jc w:val="both"/>
        <w:rPr>
          <w:rFonts w:eastAsia="標楷體"/>
          <w:sz w:val="28"/>
          <w:szCs w:val="28"/>
        </w:rPr>
      </w:pPr>
      <w:r>
        <w:rPr>
          <w:rFonts w:eastAsia="標楷體"/>
          <w:sz w:val="28"/>
          <w:szCs w:val="28"/>
        </w:rPr>
        <w:t>承辦人聯絡電話：</w:t>
      </w:r>
    </w:p>
    <w:p w:rsidR="000C27E1" w:rsidRDefault="00AD5905">
      <w:pPr>
        <w:spacing w:line="320" w:lineRule="exact"/>
        <w:rPr>
          <w:rFonts w:eastAsia="標楷體"/>
        </w:rPr>
      </w:pPr>
      <w:r>
        <w:rPr>
          <w:rFonts w:eastAsia="標楷體"/>
        </w:rPr>
        <w:t>備註：</w:t>
      </w:r>
      <w:r>
        <w:rPr>
          <w:rFonts w:eastAsia="標楷體"/>
        </w:rPr>
        <w:t xml:space="preserve"> </w:t>
      </w:r>
      <w:r>
        <w:rPr>
          <w:rFonts w:eastAsia="標楷體"/>
        </w:rPr>
        <w:tab/>
        <w:t>1.</w:t>
      </w:r>
      <w:r>
        <w:rPr>
          <w:rFonts w:eastAsia="標楷體"/>
        </w:rPr>
        <w:t>非本縣</w:t>
      </w:r>
      <w:proofErr w:type="gramStart"/>
      <w:r>
        <w:rPr>
          <w:rFonts w:eastAsia="標楷體"/>
        </w:rPr>
        <w:t>鑑</w:t>
      </w:r>
      <w:proofErr w:type="gramEnd"/>
      <w:r>
        <w:rPr>
          <w:rFonts w:eastAsia="標楷體"/>
        </w:rPr>
        <w:t>府會鑑定通過之創造力資優生，請檢附附件二「創造力觀察推薦檢核表」</w:t>
      </w:r>
    </w:p>
    <w:p w:rsidR="000C27E1" w:rsidRDefault="00AD5905">
      <w:pPr>
        <w:spacing w:line="320" w:lineRule="exact"/>
        <w:ind w:left="991" w:hanging="564"/>
      </w:pPr>
      <w:r>
        <w:rPr>
          <w:rFonts w:eastAsia="標楷體"/>
        </w:rPr>
        <w:t xml:space="preserve">  </w:t>
      </w:r>
      <w:r>
        <w:rPr>
          <w:rFonts w:eastAsia="標楷體"/>
        </w:rPr>
        <w:tab/>
        <w:t>2.</w:t>
      </w:r>
      <w:r>
        <w:rPr>
          <w:rFonts w:eastAsia="標楷體"/>
        </w:rPr>
        <w:t>請</w:t>
      </w:r>
      <w:r>
        <w:rPr>
          <w:rFonts w:eastAsia="標楷體"/>
          <w:b/>
          <w:u w:val="single"/>
        </w:rPr>
        <w:t>於</w:t>
      </w:r>
      <w:r>
        <w:rPr>
          <w:rFonts w:eastAsia="標楷體"/>
          <w:b/>
          <w:u w:val="single"/>
        </w:rPr>
        <w:t>111</w:t>
      </w:r>
      <w:r>
        <w:rPr>
          <w:rFonts w:eastAsia="標楷體"/>
          <w:b/>
          <w:u w:val="single"/>
        </w:rPr>
        <w:t>年</w:t>
      </w:r>
      <w:r>
        <w:rPr>
          <w:rFonts w:eastAsia="標楷體"/>
          <w:b/>
          <w:u w:val="single"/>
        </w:rPr>
        <w:t>10</w:t>
      </w:r>
      <w:r>
        <w:rPr>
          <w:rFonts w:eastAsia="標楷體"/>
          <w:b/>
          <w:u w:val="single"/>
        </w:rPr>
        <w:t>月</w:t>
      </w:r>
      <w:r>
        <w:rPr>
          <w:rFonts w:eastAsia="標楷體"/>
          <w:b/>
          <w:u w:val="single"/>
        </w:rPr>
        <w:t>31</w:t>
      </w:r>
      <w:r>
        <w:rPr>
          <w:rFonts w:eastAsia="標楷體"/>
          <w:b/>
          <w:u w:val="single"/>
        </w:rPr>
        <w:t>日（一）前</w:t>
      </w:r>
      <w:r>
        <w:rPr>
          <w:rFonts w:eastAsia="標楷體"/>
          <w:b/>
        </w:rPr>
        <w:t>掃描核章正本，寄嘉義縣新港國中公務信箱：</w:t>
      </w:r>
      <w:r>
        <w:rPr>
          <w:rFonts w:eastAsia="標楷體"/>
          <w:b/>
        </w:rPr>
        <w:t>hkjh@mail.cyc.edu.tw</w:t>
      </w:r>
      <w:r>
        <w:rPr>
          <w:rFonts w:eastAsia="標楷體"/>
          <w:b/>
        </w:rPr>
        <w:t>，</w:t>
      </w:r>
      <w:r>
        <w:rPr>
          <w:rFonts w:eastAsia="標楷體"/>
        </w:rPr>
        <w:t>若有任何問題請洽承辦人，電話：</w:t>
      </w:r>
      <w:r>
        <w:rPr>
          <w:rFonts w:eastAsia="標楷體"/>
        </w:rPr>
        <w:t>05-3742024#43</w:t>
      </w:r>
      <w:r>
        <w:rPr>
          <w:rFonts w:eastAsia="標楷體"/>
        </w:rPr>
        <w:t>，感謝您的配合！</w:t>
      </w:r>
    </w:p>
    <w:p w:rsidR="000C27E1" w:rsidRDefault="000C27E1">
      <w:pPr>
        <w:widowControl/>
        <w:rPr>
          <w:rFonts w:eastAsia="標楷體"/>
          <w:sz w:val="36"/>
          <w:szCs w:val="36"/>
        </w:rPr>
      </w:pPr>
    </w:p>
    <w:p w:rsidR="000C27E1" w:rsidRDefault="00AD5905">
      <w:pPr>
        <w:spacing w:line="500" w:lineRule="exact"/>
        <w:rPr>
          <w:rFonts w:eastAsia="標楷體"/>
          <w:sz w:val="28"/>
          <w:szCs w:val="28"/>
        </w:rPr>
      </w:pPr>
      <w:r>
        <w:rPr>
          <w:rFonts w:eastAsia="標楷體"/>
          <w:sz w:val="28"/>
          <w:szCs w:val="28"/>
        </w:rPr>
        <w:lastRenderedPageBreak/>
        <w:t>附件</w:t>
      </w:r>
      <w:proofErr w:type="gramStart"/>
      <w:r>
        <w:rPr>
          <w:rFonts w:eastAsia="標楷體"/>
          <w:sz w:val="28"/>
          <w:szCs w:val="28"/>
        </w:rPr>
        <w:t>三</w:t>
      </w:r>
      <w:proofErr w:type="gramEnd"/>
    </w:p>
    <w:p w:rsidR="000C27E1" w:rsidRDefault="00AD5905">
      <w:pPr>
        <w:jc w:val="center"/>
      </w:pPr>
      <w:r>
        <w:rPr>
          <w:rFonts w:eastAsia="標楷體"/>
          <w:sz w:val="36"/>
          <w:szCs w:val="36"/>
        </w:rPr>
        <w:t>創造力觀察推薦檢核表</w:t>
      </w:r>
    </w:p>
    <w:p w:rsidR="000C27E1" w:rsidRDefault="00AD5905">
      <w:pPr>
        <w:rPr>
          <w:rFonts w:eastAsia="標楷體"/>
          <w:sz w:val="28"/>
          <w:szCs w:val="28"/>
        </w:rPr>
      </w:pPr>
      <w:r>
        <w:rPr>
          <w:rFonts w:eastAsia="標楷體"/>
          <w:sz w:val="28"/>
          <w:szCs w:val="28"/>
        </w:rPr>
        <w:t>推薦學校：</w:t>
      </w:r>
      <w:r>
        <w:rPr>
          <w:rFonts w:eastAsia="標楷體"/>
          <w:sz w:val="28"/>
          <w:szCs w:val="28"/>
        </w:rPr>
        <w:t xml:space="preserve">___________  </w:t>
      </w:r>
      <w:r>
        <w:rPr>
          <w:rFonts w:eastAsia="標楷體"/>
          <w:sz w:val="28"/>
          <w:szCs w:val="28"/>
        </w:rPr>
        <w:t>班級：</w:t>
      </w:r>
      <w:r>
        <w:rPr>
          <w:rFonts w:eastAsia="標楷體"/>
          <w:sz w:val="28"/>
          <w:szCs w:val="28"/>
        </w:rPr>
        <w:t xml:space="preserve"> _______  </w:t>
      </w:r>
      <w:r>
        <w:rPr>
          <w:rFonts w:eastAsia="標楷體"/>
          <w:sz w:val="28"/>
          <w:szCs w:val="28"/>
        </w:rPr>
        <w:t>學生姓名：</w:t>
      </w:r>
      <w:r>
        <w:rPr>
          <w:rFonts w:eastAsia="標楷體"/>
          <w:sz w:val="28"/>
          <w:szCs w:val="28"/>
        </w:rPr>
        <w:t>____________</w:t>
      </w:r>
    </w:p>
    <w:p w:rsidR="000C27E1" w:rsidRDefault="00AD5905">
      <w:pPr>
        <w:spacing w:line="400" w:lineRule="exact"/>
      </w:pPr>
      <w:r>
        <w:rPr>
          <w:rFonts w:eastAsia="標楷體"/>
          <w:sz w:val="28"/>
          <w:szCs w:val="28"/>
        </w:rPr>
        <w:t>※</w:t>
      </w:r>
      <w:r>
        <w:rPr>
          <w:rFonts w:eastAsia="標楷體"/>
          <w:sz w:val="28"/>
          <w:szCs w:val="28"/>
        </w:rPr>
        <w:t>請老師針對學生特質，於下</w:t>
      </w:r>
      <w:r>
        <w:rPr>
          <w:rFonts w:eastAsia="標楷體"/>
          <w:sz w:val="28"/>
          <w:szCs w:val="28"/>
        </w:rPr>
        <w:t>列創造力觀察量表，勾選符合學校之特質。</w:t>
      </w:r>
    </w:p>
    <w:p w:rsidR="000C27E1" w:rsidRDefault="00AD5905">
      <w:pPr>
        <w:spacing w:after="120" w:line="400" w:lineRule="exact"/>
        <w:rPr>
          <w:rFonts w:eastAsia="標楷體"/>
          <w:sz w:val="28"/>
          <w:szCs w:val="28"/>
        </w:rPr>
      </w:pPr>
      <w:r>
        <w:rPr>
          <w:rFonts w:eastAsia="標楷體"/>
          <w:sz w:val="28"/>
          <w:szCs w:val="28"/>
        </w:rPr>
        <w:t>（本量表乃參考國立臺灣師範大學特教中心編印之「特殊需求學生特質檢核表」）</w:t>
      </w:r>
    </w:p>
    <w:tbl>
      <w:tblPr>
        <w:tblW w:w="9706" w:type="dxa"/>
        <w:jc w:val="center"/>
        <w:tblCellMar>
          <w:left w:w="10" w:type="dxa"/>
          <w:right w:w="10" w:type="dxa"/>
        </w:tblCellMar>
        <w:tblLook w:val="0000" w:firstRow="0" w:lastRow="0" w:firstColumn="0" w:lastColumn="0" w:noHBand="0" w:noVBand="0"/>
      </w:tblPr>
      <w:tblGrid>
        <w:gridCol w:w="931"/>
        <w:gridCol w:w="7920"/>
        <w:gridCol w:w="855"/>
      </w:tblGrid>
      <w:tr w:rsidR="000C27E1">
        <w:tblPrEx>
          <w:tblCellMar>
            <w:top w:w="0" w:type="dxa"/>
            <w:bottom w:w="0" w:type="dxa"/>
          </w:tblCellMar>
        </w:tblPrEx>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C27E1" w:rsidRDefault="00AD5905">
            <w:pPr>
              <w:jc w:val="both"/>
              <w:rPr>
                <w:rFonts w:eastAsia="標楷體"/>
                <w:b/>
                <w:sz w:val="26"/>
                <w:szCs w:val="26"/>
              </w:rPr>
            </w:pPr>
            <w:r>
              <w:rPr>
                <w:rFonts w:eastAsia="標楷體"/>
                <w:b/>
                <w:sz w:val="26"/>
                <w:szCs w:val="26"/>
              </w:rPr>
              <w:t>一、觀察項目</w:t>
            </w:r>
          </w:p>
        </w:tc>
      </w:tr>
      <w:tr w:rsidR="000C27E1">
        <w:tblPrEx>
          <w:tblCellMar>
            <w:top w:w="0" w:type="dxa"/>
            <w:bottom w:w="0" w:type="dxa"/>
          </w:tblCellMar>
        </w:tblPrEx>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jc w:val="center"/>
              <w:rPr>
                <w:rFonts w:eastAsia="標楷體"/>
              </w:rPr>
            </w:pPr>
            <w:r>
              <w:rPr>
                <w:rFonts w:eastAsia="標楷體"/>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jc w:val="center"/>
              <w:rPr>
                <w:rFonts w:eastAsia="標楷體"/>
              </w:rPr>
            </w:pPr>
            <w:r>
              <w:rPr>
                <w:rFonts w:eastAsia="標楷體"/>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jc w:val="center"/>
              <w:rPr>
                <w:rFonts w:eastAsia="標楷體"/>
              </w:rPr>
            </w:pPr>
            <w:r>
              <w:rPr>
                <w:rFonts w:eastAsia="標楷體"/>
              </w:rPr>
              <w:t>是</w:t>
            </w:r>
            <w:r>
              <w:rPr>
                <w:rFonts w:eastAsia="標楷體"/>
              </w:rPr>
              <w:t xml:space="preserve"> </w:t>
            </w:r>
            <w:r>
              <w:rPr>
                <w:rFonts w:eastAsia="標楷體"/>
              </w:rPr>
              <w:t>否</w:t>
            </w:r>
          </w:p>
        </w:tc>
      </w:tr>
      <w:tr w:rsidR="000C27E1">
        <w:tblPrEx>
          <w:tblCellMar>
            <w:top w:w="0" w:type="dxa"/>
            <w:bottom w:w="0" w:type="dxa"/>
          </w:tblCellMar>
        </w:tblPrEx>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AD5905">
            <w:pPr>
              <w:jc w:val="center"/>
              <w:rPr>
                <w:rFonts w:eastAsia="標楷體"/>
              </w:rPr>
            </w:pPr>
            <w:r>
              <w:rPr>
                <w:rFonts w:eastAsia="標楷體"/>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能夠容忍紊亂，並發現</w:t>
            </w:r>
            <w:proofErr w:type="gramStart"/>
            <w:r>
              <w:rPr>
                <w:rFonts w:eastAsia="標楷體"/>
              </w:rPr>
              <w:t>事物間的新</w:t>
            </w:r>
            <w:proofErr w:type="gramEnd"/>
            <w:r>
              <w:rPr>
                <w:rFonts w:eastAsia="標楷體"/>
              </w:rPr>
              <w:t>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不拘泥於常規，有自己獨特的想法與見解，不怕與眾不同。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jc w:val="center"/>
              <w:rPr>
                <w:rFonts w:eastAsia="標楷體"/>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rPr>
                <w:rFonts w:eastAsia="標楷體"/>
              </w:rPr>
            </w:pPr>
            <w:r>
              <w:rPr>
                <w:rFonts w:eastAsia="標楷體"/>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AD5905">
            <w:pPr>
              <w:jc w:val="center"/>
              <w:rPr>
                <w:rFonts w:ascii="新細明體" w:hAnsi="新細明體" w:cs="Calibri Light"/>
              </w:rPr>
            </w:pPr>
            <w:r>
              <w:rPr>
                <w:rFonts w:ascii="新細明體" w:hAnsi="新細明體" w:cs="Calibri Light"/>
              </w:rPr>
              <w:t>□ □</w:t>
            </w:r>
          </w:p>
        </w:tc>
      </w:tr>
      <w:tr w:rsidR="000C27E1">
        <w:tblPrEx>
          <w:tblCellMar>
            <w:top w:w="0" w:type="dxa"/>
            <w:bottom w:w="0" w:type="dxa"/>
          </w:tblCellMar>
        </w:tblPrEx>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C27E1" w:rsidRDefault="00AD5905">
            <w:pPr>
              <w:jc w:val="both"/>
              <w:rPr>
                <w:rFonts w:eastAsia="標楷體"/>
                <w:b/>
                <w:sz w:val="26"/>
                <w:szCs w:val="26"/>
              </w:rPr>
            </w:pPr>
            <w:r>
              <w:rPr>
                <w:rFonts w:eastAsia="標楷體"/>
                <w:b/>
                <w:sz w:val="26"/>
                <w:szCs w:val="26"/>
              </w:rPr>
              <w:t>二、推薦之具體說明</w:t>
            </w:r>
          </w:p>
        </w:tc>
      </w:tr>
      <w:tr w:rsidR="000C27E1">
        <w:tblPrEx>
          <w:tblCellMar>
            <w:top w:w="0" w:type="dxa"/>
            <w:bottom w:w="0" w:type="dxa"/>
          </w:tblCellMar>
        </w:tblPrEx>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p w:rsidR="000C27E1" w:rsidRDefault="000C27E1">
            <w:pPr>
              <w:rPr>
                <w:rFonts w:eastAsia="標楷體"/>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7E1" w:rsidRDefault="000C27E1">
            <w:pPr>
              <w:jc w:val="center"/>
              <w:rPr>
                <w:rFonts w:eastAsia="標楷體"/>
              </w:rPr>
            </w:pPr>
          </w:p>
        </w:tc>
      </w:tr>
    </w:tbl>
    <w:p w:rsidR="000C27E1" w:rsidRDefault="00AD5905">
      <w:pPr>
        <w:spacing w:before="480" w:line="400" w:lineRule="exact"/>
        <w:rPr>
          <w:rFonts w:eastAsia="標楷體"/>
          <w:sz w:val="28"/>
          <w:szCs w:val="28"/>
        </w:rPr>
      </w:pPr>
      <w:r>
        <w:rPr>
          <w:rFonts w:eastAsia="標楷體"/>
          <w:sz w:val="28"/>
          <w:szCs w:val="28"/>
        </w:rPr>
        <w:t>推薦老師：</w:t>
      </w:r>
      <w:r>
        <w:rPr>
          <w:rFonts w:eastAsia="標楷體"/>
          <w:sz w:val="28"/>
          <w:szCs w:val="28"/>
        </w:rPr>
        <w:t>____________</w:t>
      </w:r>
      <w:r>
        <w:rPr>
          <w:rFonts w:eastAsia="標楷體"/>
          <w:sz w:val="28"/>
          <w:szCs w:val="28"/>
        </w:rPr>
        <w:t>特教組長：</w:t>
      </w:r>
      <w:r>
        <w:rPr>
          <w:rFonts w:eastAsia="標楷體"/>
          <w:sz w:val="28"/>
          <w:szCs w:val="28"/>
        </w:rPr>
        <w:t xml:space="preserve">____________ </w:t>
      </w:r>
      <w:r>
        <w:rPr>
          <w:rFonts w:eastAsia="標楷體"/>
          <w:sz w:val="28"/>
          <w:szCs w:val="28"/>
        </w:rPr>
        <w:t>教務主任：</w:t>
      </w:r>
      <w:r>
        <w:rPr>
          <w:rFonts w:eastAsia="標楷體"/>
          <w:sz w:val="28"/>
          <w:szCs w:val="28"/>
        </w:rPr>
        <w:t>__________</w:t>
      </w:r>
    </w:p>
    <w:p w:rsidR="000C27E1" w:rsidRDefault="000C27E1">
      <w:pPr>
        <w:spacing w:before="480" w:line="400" w:lineRule="exact"/>
        <w:rPr>
          <w:rFonts w:eastAsia="標楷體"/>
          <w:sz w:val="28"/>
          <w:szCs w:val="28"/>
        </w:rPr>
      </w:pPr>
    </w:p>
    <w:p w:rsidR="000C27E1" w:rsidRDefault="000C27E1">
      <w:pPr>
        <w:spacing w:before="480" w:line="400" w:lineRule="exact"/>
        <w:rPr>
          <w:rFonts w:eastAsia="標楷體"/>
          <w:sz w:val="28"/>
          <w:szCs w:val="28"/>
        </w:rPr>
      </w:pPr>
    </w:p>
    <w:p w:rsidR="000C27E1" w:rsidRDefault="000C27E1">
      <w:pPr>
        <w:spacing w:before="480" w:line="400" w:lineRule="exact"/>
        <w:rPr>
          <w:rFonts w:eastAsia="標楷體"/>
          <w:sz w:val="28"/>
          <w:szCs w:val="28"/>
        </w:rPr>
      </w:pPr>
    </w:p>
    <w:p w:rsidR="000C27E1" w:rsidRDefault="00AD5905">
      <w:pPr>
        <w:spacing w:line="500" w:lineRule="exact"/>
        <w:rPr>
          <w:rFonts w:eastAsia="標楷體"/>
          <w:sz w:val="28"/>
          <w:szCs w:val="28"/>
        </w:rPr>
      </w:pPr>
      <w:r>
        <w:rPr>
          <w:rFonts w:eastAsia="標楷體"/>
          <w:sz w:val="28"/>
          <w:szCs w:val="28"/>
        </w:rPr>
        <w:lastRenderedPageBreak/>
        <w:t>附件四</w:t>
      </w:r>
    </w:p>
    <w:p w:rsidR="000C27E1" w:rsidRDefault="00AD5905">
      <w:pPr>
        <w:spacing w:after="240"/>
        <w:jc w:val="center"/>
      </w:pPr>
      <w:r>
        <w:rPr>
          <w:rFonts w:eastAsia="標楷體"/>
          <w:b/>
          <w:color w:val="000000"/>
          <w:spacing w:val="10"/>
          <w:sz w:val="32"/>
          <w:szCs w:val="32"/>
        </w:rPr>
        <w:t>嘉義縣</w:t>
      </w:r>
      <w:r>
        <w:rPr>
          <w:rFonts w:eastAsia="標楷體"/>
          <w:b/>
          <w:color w:val="000000"/>
          <w:spacing w:val="5"/>
          <w:sz w:val="32"/>
          <w:szCs w:val="32"/>
        </w:rPr>
        <w:t>111</w:t>
      </w:r>
      <w:r>
        <w:rPr>
          <w:rFonts w:eastAsia="標楷體"/>
          <w:b/>
          <w:color w:val="000000"/>
          <w:spacing w:val="11"/>
          <w:sz w:val="32"/>
          <w:szCs w:val="32"/>
        </w:rPr>
        <w:t>學年度區域性資優教育方案活動</w:t>
      </w:r>
      <w:r>
        <w:rPr>
          <w:rFonts w:eastAsia="標楷體"/>
          <w:b/>
          <w:color w:val="000000"/>
          <w:spacing w:val="10"/>
          <w:sz w:val="32"/>
          <w:szCs w:val="32"/>
        </w:rPr>
        <w:t>防疫</w:t>
      </w:r>
      <w:r>
        <w:rPr>
          <w:rFonts w:eastAsia="標楷體"/>
          <w:b/>
          <w:color w:val="000000"/>
          <w:spacing w:val="12"/>
          <w:sz w:val="32"/>
          <w:szCs w:val="32"/>
        </w:rPr>
        <w:t>措施</w:t>
      </w:r>
    </w:p>
    <w:p w:rsidR="000C27E1" w:rsidRDefault="00AD5905">
      <w:pPr>
        <w:pStyle w:val="a3"/>
        <w:numPr>
          <w:ilvl w:val="0"/>
          <w:numId w:val="2"/>
        </w:numPr>
        <w:spacing w:after="240" w:line="400" w:lineRule="exact"/>
        <w:rPr>
          <w:rFonts w:ascii="Times New Roman" w:eastAsia="標楷體" w:hAnsi="Times New Roman"/>
          <w:sz w:val="28"/>
          <w:szCs w:val="28"/>
        </w:rPr>
      </w:pPr>
      <w:r>
        <w:rPr>
          <w:rFonts w:ascii="Times New Roman" w:eastAsia="標楷體" w:hAnsi="Times New Roman"/>
          <w:sz w:val="28"/>
          <w:szCs w:val="28"/>
        </w:rPr>
        <w:t>嘉義縣新港國中辦理之「</w:t>
      </w:r>
      <w:r>
        <w:rPr>
          <w:rFonts w:ascii="Times New Roman" w:eastAsia="標楷體" w:hAnsi="Times New Roman"/>
          <w:sz w:val="28"/>
          <w:szCs w:val="28"/>
        </w:rPr>
        <w:t>111</w:t>
      </w:r>
      <w:r>
        <w:rPr>
          <w:rFonts w:ascii="Times New Roman" w:eastAsia="標楷體" w:hAnsi="Times New Roman"/>
          <w:sz w:val="28"/>
          <w:szCs w:val="28"/>
        </w:rPr>
        <w:t>學年度區域性資優教育方案活動」，為因應嚴重特殊傳染性肺炎</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情，敬請參與活動之學生與家長，務必配合本中心規劃之防疫措施，以提供學生安心的活動環境。</w:t>
      </w:r>
    </w:p>
    <w:p w:rsidR="000C27E1" w:rsidRDefault="00AD5905">
      <w:pPr>
        <w:pStyle w:val="a3"/>
        <w:numPr>
          <w:ilvl w:val="0"/>
          <w:numId w:val="2"/>
        </w:numPr>
        <w:spacing w:line="400" w:lineRule="exact"/>
        <w:ind w:left="567" w:hanging="569"/>
        <w:rPr>
          <w:rFonts w:ascii="Times New Roman" w:eastAsia="標楷體" w:hAnsi="Times New Roman"/>
          <w:sz w:val="28"/>
          <w:szCs w:val="28"/>
        </w:rPr>
      </w:pPr>
      <w:r>
        <w:rPr>
          <w:rFonts w:ascii="Times New Roman" w:eastAsia="標楷體" w:hAnsi="Times New Roman"/>
          <w:sz w:val="28"/>
          <w:szCs w:val="28"/>
        </w:rPr>
        <w:t>活動防疫措施：為確保學生都能安心參與活動，於活動報到</w:t>
      </w:r>
      <w:proofErr w:type="gramStart"/>
      <w:r>
        <w:rPr>
          <w:rFonts w:ascii="Times New Roman" w:eastAsia="標楷體" w:hAnsi="Times New Roman"/>
          <w:sz w:val="28"/>
          <w:szCs w:val="28"/>
        </w:rPr>
        <w:t>期間，</w:t>
      </w:r>
      <w:proofErr w:type="gramEnd"/>
      <w:r>
        <w:rPr>
          <w:rFonts w:ascii="Times New Roman" w:eastAsia="標楷體" w:hAnsi="Times New Roman"/>
          <w:sz w:val="28"/>
          <w:szCs w:val="28"/>
        </w:rPr>
        <w:t>家長陪同學生到校時，請一律配合防疫措施如下：</w:t>
      </w:r>
    </w:p>
    <w:p w:rsidR="000C27E1" w:rsidRDefault="00AD5905">
      <w:pPr>
        <w:pStyle w:val="a3"/>
        <w:numPr>
          <w:ilvl w:val="1"/>
          <w:numId w:val="3"/>
        </w:numPr>
        <w:spacing w:line="400" w:lineRule="exact"/>
        <w:ind w:left="1134" w:hanging="656"/>
      </w:pPr>
      <w:r>
        <w:rPr>
          <w:rFonts w:ascii="Times New Roman" w:eastAsia="標楷體" w:hAnsi="Times New Roman"/>
          <w:sz w:val="28"/>
          <w:szCs w:val="28"/>
        </w:rPr>
        <w:t>活動地點為嘉義縣新港國中，報到期間僅開放正門口入口，並實施</w:t>
      </w:r>
      <w:r>
        <w:rPr>
          <w:rFonts w:ascii="Times New Roman" w:eastAsia="標楷體" w:hAnsi="Times New Roman"/>
          <w:sz w:val="28"/>
          <w:szCs w:val="28"/>
          <w:shd w:val="clear" w:color="auto" w:fill="FFFFFF"/>
        </w:rPr>
        <w:t>量體溫</w:t>
      </w:r>
      <w:proofErr w:type="gramStart"/>
      <w:r>
        <w:rPr>
          <w:rFonts w:ascii="Times New Roman" w:eastAsia="標楷體" w:hAnsi="Times New Roman"/>
          <w:sz w:val="28"/>
          <w:szCs w:val="28"/>
          <w:shd w:val="clear" w:color="auto" w:fill="FFFFFF"/>
        </w:rPr>
        <w:t>﹑</w:t>
      </w:r>
      <w:proofErr w:type="gramEnd"/>
      <w:r>
        <w:rPr>
          <w:rFonts w:ascii="Times New Roman" w:eastAsia="標楷體" w:hAnsi="Times New Roman"/>
          <w:sz w:val="28"/>
          <w:szCs w:val="28"/>
          <w:shd w:val="clear" w:color="auto" w:fill="FFFFFF"/>
        </w:rPr>
        <w:t>戴口罩</w:t>
      </w:r>
      <w:r>
        <w:rPr>
          <w:rFonts w:ascii="Times New Roman" w:eastAsia="標楷體" w:hAnsi="Times New Roman"/>
          <w:sz w:val="28"/>
          <w:szCs w:val="28"/>
        </w:rPr>
        <w:t>防疫措施，且</w:t>
      </w:r>
      <w:proofErr w:type="gramStart"/>
      <w:r>
        <w:rPr>
          <w:rFonts w:ascii="Times New Roman" w:eastAsia="標楷體" w:hAnsi="Times New Roman"/>
          <w:sz w:val="28"/>
          <w:szCs w:val="28"/>
        </w:rPr>
        <w:t>進出均須</w:t>
      </w:r>
      <w:proofErr w:type="gramEnd"/>
      <w:r>
        <w:rPr>
          <w:rFonts w:ascii="Times New Roman" w:eastAsia="標楷體" w:hAnsi="Times New Roman"/>
          <w:sz w:val="28"/>
          <w:szCs w:val="28"/>
        </w:rPr>
        <w:t>量測體溫及戴口罩。</w:t>
      </w:r>
    </w:p>
    <w:p w:rsidR="000C27E1" w:rsidRDefault="00AD5905">
      <w:pPr>
        <w:pStyle w:val="a3"/>
        <w:numPr>
          <w:ilvl w:val="1"/>
          <w:numId w:val="3"/>
        </w:numPr>
        <w:spacing w:line="400" w:lineRule="exact"/>
        <w:ind w:left="1134" w:hanging="656"/>
      </w:pPr>
      <w:r>
        <w:rPr>
          <w:rFonts w:ascii="Times New Roman" w:eastAsia="標楷體" w:hAnsi="Times New Roman"/>
          <w:sz w:val="28"/>
          <w:szCs w:val="28"/>
        </w:rPr>
        <w:t>為因應</w:t>
      </w:r>
      <w:proofErr w:type="gramStart"/>
      <w:r>
        <w:rPr>
          <w:rFonts w:ascii="Times New Roman" w:eastAsia="標楷體" w:hAnsi="Times New Roman"/>
          <w:sz w:val="28"/>
          <w:szCs w:val="28"/>
        </w:rPr>
        <w:t>疫</w:t>
      </w:r>
      <w:proofErr w:type="gramEnd"/>
      <w:r>
        <w:rPr>
          <w:rFonts w:ascii="Times New Roman" w:eastAsia="標楷體" w:hAnsi="Times New Roman"/>
          <w:sz w:val="28"/>
          <w:szCs w:val="28"/>
        </w:rPr>
        <w:t>情，</w:t>
      </w:r>
      <w:r>
        <w:rPr>
          <w:rFonts w:ascii="Times New Roman" w:eastAsia="標楷體" w:hAnsi="Times New Roman"/>
          <w:b/>
          <w:sz w:val="28"/>
          <w:szCs w:val="28"/>
          <w:shd w:val="clear" w:color="auto" w:fill="FFFFFF"/>
        </w:rPr>
        <w:t>家長僅限接送學生至正門入口，由工作人員引導學生進入校園，家長不開放進入校園</w:t>
      </w:r>
      <w:r>
        <w:rPr>
          <w:rFonts w:ascii="Times New Roman" w:eastAsia="標楷體" w:hAnsi="Times New Roman"/>
          <w:sz w:val="28"/>
          <w:szCs w:val="28"/>
        </w:rPr>
        <w:t>。</w:t>
      </w:r>
    </w:p>
    <w:p w:rsidR="000C27E1" w:rsidRDefault="00AD5905">
      <w:pPr>
        <w:pStyle w:val="a3"/>
        <w:numPr>
          <w:ilvl w:val="1"/>
          <w:numId w:val="3"/>
        </w:numPr>
        <w:spacing w:line="400" w:lineRule="exact"/>
        <w:ind w:left="1134" w:hanging="656"/>
        <w:rPr>
          <w:rFonts w:ascii="Times New Roman" w:eastAsia="標楷體" w:hAnsi="Times New Roman"/>
          <w:sz w:val="28"/>
          <w:szCs w:val="28"/>
        </w:rPr>
      </w:pPr>
      <w:r>
        <w:rPr>
          <w:rFonts w:ascii="Times New Roman" w:eastAsia="標楷體" w:hAnsi="Times New Roman"/>
          <w:sz w:val="28"/>
          <w:szCs w:val="28"/>
        </w:rPr>
        <w:t>活動前學生如有出現發燒、咳嗽或非</w:t>
      </w:r>
      <w:r>
        <w:rPr>
          <w:rFonts w:ascii="Times New Roman" w:eastAsia="標楷體" w:hAnsi="Times New Roman"/>
          <w:sz w:val="28"/>
          <w:szCs w:val="28"/>
        </w:rPr>
        <w:t>過敏性流鼻水等呼吸道症狀，請在家休息，並向</w:t>
      </w:r>
      <w:proofErr w:type="gramStart"/>
      <w:r>
        <w:rPr>
          <w:rFonts w:ascii="Times New Roman" w:eastAsia="標楷體" w:hAnsi="Times New Roman"/>
          <w:sz w:val="28"/>
          <w:szCs w:val="28"/>
        </w:rPr>
        <w:t>本縣資優</w:t>
      </w:r>
      <w:proofErr w:type="gramEnd"/>
      <w:r>
        <w:rPr>
          <w:rFonts w:ascii="Times New Roman" w:eastAsia="標楷體" w:hAnsi="Times New Roman"/>
          <w:sz w:val="28"/>
          <w:szCs w:val="28"/>
        </w:rPr>
        <w:t>教育資源中心</w:t>
      </w:r>
      <w:r>
        <w:rPr>
          <w:rFonts w:ascii="Times New Roman" w:eastAsia="標楷體" w:hAnsi="Times New Roman"/>
          <w:sz w:val="28"/>
          <w:szCs w:val="28"/>
        </w:rPr>
        <w:t>(05-2217484)</w:t>
      </w:r>
      <w:r>
        <w:rPr>
          <w:rFonts w:ascii="Times New Roman" w:eastAsia="標楷體" w:hAnsi="Times New Roman"/>
          <w:sz w:val="28"/>
          <w:szCs w:val="28"/>
        </w:rPr>
        <w:t>請假，不實施補課。</w:t>
      </w:r>
    </w:p>
    <w:p w:rsidR="000C27E1" w:rsidRDefault="00AD5905">
      <w:pPr>
        <w:pStyle w:val="a3"/>
        <w:numPr>
          <w:ilvl w:val="1"/>
          <w:numId w:val="3"/>
        </w:numPr>
        <w:spacing w:line="400" w:lineRule="exact"/>
        <w:ind w:left="1134" w:hanging="656"/>
      </w:pPr>
      <w:r>
        <w:rPr>
          <w:rFonts w:ascii="Times New Roman" w:eastAsia="標楷體" w:hAnsi="Times New Roman"/>
          <w:sz w:val="28"/>
          <w:szCs w:val="28"/>
        </w:rPr>
        <w:t>活動當天學生請</w:t>
      </w:r>
      <w:r>
        <w:rPr>
          <w:rFonts w:ascii="Times New Roman" w:eastAsia="標楷體" w:hAnsi="Times New Roman"/>
          <w:sz w:val="28"/>
          <w:szCs w:val="28"/>
          <w:shd w:val="clear" w:color="auto" w:fill="FFFFFF"/>
        </w:rPr>
        <w:t>自備口罩並配合量體溫</w:t>
      </w:r>
      <w:r>
        <w:rPr>
          <w:rFonts w:ascii="Times New Roman" w:eastAsia="標楷體" w:hAnsi="Times New Roman"/>
          <w:sz w:val="28"/>
          <w:szCs w:val="28"/>
        </w:rPr>
        <w:t>，</w:t>
      </w:r>
      <w:proofErr w:type="gramStart"/>
      <w:r>
        <w:rPr>
          <w:rFonts w:ascii="Times New Roman" w:eastAsia="標楷體" w:hAnsi="Times New Roman"/>
          <w:sz w:val="28"/>
          <w:szCs w:val="28"/>
        </w:rPr>
        <w:t>若額溫超過</w:t>
      </w:r>
      <w:r>
        <w:rPr>
          <w:rFonts w:ascii="Times New Roman" w:eastAsia="標楷體" w:hAnsi="Times New Roman"/>
          <w:sz w:val="28"/>
          <w:szCs w:val="28"/>
        </w:rPr>
        <w:t>37.5</w:t>
      </w:r>
      <w:r>
        <w:rPr>
          <w:rFonts w:ascii="Times New Roman" w:eastAsia="標楷體" w:hAnsi="Times New Roman"/>
          <w:sz w:val="28"/>
          <w:szCs w:val="28"/>
        </w:rPr>
        <w:t>度或耳</w:t>
      </w:r>
      <w:proofErr w:type="gramEnd"/>
      <w:r>
        <w:rPr>
          <w:rFonts w:ascii="Times New Roman" w:eastAsia="標楷體" w:hAnsi="Times New Roman"/>
          <w:sz w:val="28"/>
          <w:szCs w:val="28"/>
        </w:rPr>
        <w:t>溫超過</w:t>
      </w:r>
      <w:r>
        <w:rPr>
          <w:rFonts w:ascii="Times New Roman" w:eastAsia="標楷體" w:hAnsi="Times New Roman"/>
          <w:sz w:val="28"/>
          <w:szCs w:val="28"/>
        </w:rPr>
        <w:t>38</w:t>
      </w:r>
      <w:r>
        <w:rPr>
          <w:rFonts w:ascii="Times New Roman" w:eastAsia="標楷體" w:hAnsi="Times New Roman"/>
          <w:sz w:val="28"/>
          <w:szCs w:val="28"/>
        </w:rPr>
        <w:t>度，或有非過敏性流鼻水等呼吸道症狀者，不能參與活動，由家長帶回進行就醫。</w:t>
      </w:r>
    </w:p>
    <w:p w:rsidR="000C27E1" w:rsidRDefault="00AD5905">
      <w:pPr>
        <w:pStyle w:val="a3"/>
        <w:numPr>
          <w:ilvl w:val="1"/>
          <w:numId w:val="3"/>
        </w:numPr>
        <w:spacing w:line="400" w:lineRule="exact"/>
        <w:ind w:left="1134" w:hanging="656"/>
        <w:rPr>
          <w:rFonts w:ascii="Times New Roman" w:eastAsia="標楷體" w:hAnsi="Times New Roman"/>
          <w:sz w:val="28"/>
          <w:szCs w:val="28"/>
        </w:rPr>
      </w:pPr>
      <w:r>
        <w:rPr>
          <w:rFonts w:ascii="Times New Roman" w:eastAsia="標楷體" w:hAnsi="Times New Roman"/>
          <w:sz w:val="28"/>
          <w:szCs w:val="28"/>
        </w:rPr>
        <w:t>活動當日提供肥皂、</w:t>
      </w:r>
      <w:proofErr w:type="gramStart"/>
      <w:r>
        <w:rPr>
          <w:rFonts w:ascii="Times New Roman" w:eastAsia="標楷體" w:hAnsi="Times New Roman"/>
          <w:sz w:val="28"/>
          <w:szCs w:val="28"/>
        </w:rPr>
        <w:t>洗手乳洗及</w:t>
      </w:r>
      <w:proofErr w:type="gramEnd"/>
      <w:r>
        <w:rPr>
          <w:rFonts w:ascii="Times New Roman" w:eastAsia="標楷體" w:hAnsi="Times New Roman"/>
          <w:sz w:val="28"/>
          <w:szCs w:val="28"/>
        </w:rPr>
        <w:t>酒精，請多使用肥皂、洗手乳洗手或使用酒精消毒手部，避免感染各種傳染病影響自身安全。</w:t>
      </w:r>
    </w:p>
    <w:p w:rsidR="000C27E1" w:rsidRDefault="00AD5905">
      <w:pPr>
        <w:pStyle w:val="a3"/>
        <w:numPr>
          <w:ilvl w:val="1"/>
          <w:numId w:val="3"/>
        </w:numPr>
        <w:spacing w:line="400" w:lineRule="exact"/>
        <w:ind w:left="1134" w:hanging="656"/>
        <w:rPr>
          <w:rFonts w:ascii="Times New Roman" w:eastAsia="標楷體" w:hAnsi="Times New Roman"/>
          <w:sz w:val="28"/>
          <w:szCs w:val="28"/>
        </w:rPr>
      </w:pPr>
      <w:r>
        <w:rPr>
          <w:rFonts w:ascii="Times New Roman" w:eastAsia="標楷體" w:hAnsi="Times New Roman"/>
          <w:sz w:val="28"/>
          <w:szCs w:val="28"/>
        </w:rPr>
        <w:t>活動各場地</w:t>
      </w:r>
      <w:r>
        <w:rPr>
          <w:rFonts w:ascii="Times New Roman" w:eastAsia="標楷體" w:hAnsi="Times New Roman"/>
          <w:sz w:val="28"/>
          <w:szCs w:val="28"/>
        </w:rPr>
        <w:t>(</w:t>
      </w:r>
      <w:r>
        <w:rPr>
          <w:rFonts w:ascii="Times New Roman" w:eastAsia="標楷體" w:hAnsi="Times New Roman"/>
          <w:sz w:val="28"/>
          <w:szCs w:val="28"/>
        </w:rPr>
        <w:t>門把、桌面、電燈開關等</w:t>
      </w:r>
      <w:r>
        <w:rPr>
          <w:rFonts w:ascii="Times New Roman" w:eastAsia="標楷體" w:hAnsi="Times New Roman"/>
          <w:sz w:val="28"/>
          <w:szCs w:val="28"/>
        </w:rPr>
        <w:t>)</w:t>
      </w:r>
      <w:r>
        <w:rPr>
          <w:rFonts w:ascii="Times New Roman" w:eastAsia="標楷體" w:hAnsi="Times New Roman"/>
          <w:sz w:val="28"/>
          <w:szCs w:val="28"/>
        </w:rPr>
        <w:t>於活動前、後均完成消毒。活動時各場地空間均打開窗戶及氣窗，維持空氣流通、座位間距拉大，以完善防疫措施。</w:t>
      </w:r>
    </w:p>
    <w:p w:rsidR="000C27E1" w:rsidRDefault="00AD5905">
      <w:pPr>
        <w:pStyle w:val="a3"/>
        <w:widowControl/>
        <w:numPr>
          <w:ilvl w:val="1"/>
          <w:numId w:val="3"/>
        </w:numPr>
        <w:spacing w:line="400" w:lineRule="exact"/>
        <w:ind w:left="1134" w:hanging="656"/>
        <w:rPr>
          <w:rFonts w:ascii="Times New Roman" w:eastAsia="標楷體" w:hAnsi="Times New Roman"/>
          <w:sz w:val="28"/>
          <w:szCs w:val="28"/>
        </w:rPr>
      </w:pPr>
      <w:r>
        <w:rPr>
          <w:rFonts w:ascii="Times New Roman" w:eastAsia="標楷體" w:hAnsi="Times New Roman"/>
          <w:sz w:val="28"/>
          <w:szCs w:val="28"/>
        </w:rPr>
        <w:t>活動工作人</w:t>
      </w:r>
      <w:r>
        <w:rPr>
          <w:rFonts w:ascii="Times New Roman" w:eastAsia="標楷體" w:hAnsi="Times New Roman"/>
          <w:sz w:val="28"/>
          <w:szCs w:val="28"/>
        </w:rPr>
        <w:t>員及</w:t>
      </w:r>
      <w:proofErr w:type="gramStart"/>
      <w:r>
        <w:rPr>
          <w:rFonts w:ascii="Times New Roman" w:eastAsia="標楷體" w:hAnsi="Times New Roman"/>
          <w:sz w:val="28"/>
          <w:szCs w:val="28"/>
        </w:rPr>
        <w:t>講師均配戴</w:t>
      </w:r>
      <w:proofErr w:type="gramEnd"/>
      <w:r>
        <w:rPr>
          <w:rFonts w:ascii="Times New Roman" w:eastAsia="標楷體" w:hAnsi="Times New Roman"/>
          <w:sz w:val="28"/>
          <w:szCs w:val="28"/>
        </w:rPr>
        <w:t>口罩，並隨時掌握學生身體狀態，若有學生有偶發狀況產生</w:t>
      </w:r>
      <w:r>
        <w:rPr>
          <w:rFonts w:ascii="Times New Roman" w:eastAsia="標楷體" w:hAnsi="Times New Roman"/>
          <w:sz w:val="28"/>
          <w:szCs w:val="28"/>
        </w:rPr>
        <w:t>(</w:t>
      </w:r>
      <w:r>
        <w:rPr>
          <w:rFonts w:ascii="Times New Roman" w:eastAsia="標楷體" w:hAnsi="Times New Roman"/>
          <w:sz w:val="28"/>
          <w:szCs w:val="28"/>
        </w:rPr>
        <w:t>如持續發生咳嗽、呼吸道困難症狀、發燒等生理現象</w:t>
      </w:r>
      <w:r>
        <w:rPr>
          <w:rFonts w:ascii="Times New Roman" w:eastAsia="標楷體" w:hAnsi="Times New Roman"/>
          <w:sz w:val="28"/>
          <w:szCs w:val="28"/>
        </w:rPr>
        <w:t>)</w:t>
      </w:r>
      <w:r>
        <w:rPr>
          <w:rFonts w:ascii="Times New Roman" w:eastAsia="標楷體" w:hAnsi="Times New Roman"/>
          <w:sz w:val="28"/>
          <w:szCs w:val="28"/>
        </w:rPr>
        <w:t>，須緊急連絡工作人員帶離，檢測後若有發燒狀態，立即通知家長帶回進行就醫。</w:t>
      </w:r>
    </w:p>
    <w:p w:rsidR="000C27E1" w:rsidRDefault="000C27E1">
      <w:pPr>
        <w:spacing w:before="480" w:line="400" w:lineRule="exact"/>
        <w:rPr>
          <w:rFonts w:eastAsia="標楷體"/>
          <w:sz w:val="28"/>
          <w:szCs w:val="28"/>
        </w:rPr>
      </w:pPr>
    </w:p>
    <w:sectPr w:rsidR="000C27E1">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05" w:rsidRDefault="00AD5905">
      <w:r>
        <w:separator/>
      </w:r>
    </w:p>
  </w:endnote>
  <w:endnote w:type="continuationSeparator" w:id="0">
    <w:p w:rsidR="00AD5905" w:rsidRDefault="00AD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05" w:rsidRDefault="00AD5905">
      <w:r>
        <w:rPr>
          <w:color w:val="000000"/>
        </w:rPr>
        <w:separator/>
      </w:r>
    </w:p>
  </w:footnote>
  <w:footnote w:type="continuationSeparator" w:id="0">
    <w:p w:rsidR="00AD5905" w:rsidRDefault="00AD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D1B8A"/>
    <w:multiLevelType w:val="multilevel"/>
    <w:tmpl w:val="58345A2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A942DE"/>
    <w:multiLevelType w:val="multilevel"/>
    <w:tmpl w:val="159676D0"/>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F1C1291"/>
    <w:multiLevelType w:val="multilevel"/>
    <w:tmpl w:val="CAD61B50"/>
    <w:lvl w:ilvl="0">
      <w:numFmt w:val="bullet"/>
      <w:lvlText w:val="□"/>
      <w:lvlJc w:val="left"/>
      <w:pPr>
        <w:ind w:left="360" w:hanging="360"/>
      </w:pPr>
      <w:rPr>
        <w:rFonts w:ascii="標楷體" w:eastAsia="標楷體" w:hAnsi="標楷體" w:cs="Times New Roman"/>
        <w:sz w:val="32"/>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27E1"/>
    <w:rsid w:val="000C27E1"/>
    <w:rsid w:val="00341BD9"/>
    <w:rsid w:val="00AD5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71EFB-7796-476F-A7F2-2D635CE4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9">
    <w:name w:val="xl49"/>
    <w:basedOn w:val="a"/>
    <w:pPr>
      <w:widowControl/>
      <w:spacing w:before="100" w:after="100"/>
      <w:jc w:val="center"/>
    </w:pPr>
    <w:rPr>
      <w:rFonts w:ascii="標楷體" w:eastAsia="標楷體" w:hAnsi="標楷體"/>
      <w:b/>
      <w:bCs/>
      <w:kern w:val="0"/>
      <w:sz w:val="32"/>
      <w:szCs w:val="32"/>
    </w:rPr>
  </w:style>
  <w:style w:type="paragraph" w:styleId="a3">
    <w:name w:val="List Paragraph"/>
    <w:basedOn w:val="a"/>
    <w:pPr>
      <w:ind w:left="480"/>
    </w:pPr>
    <w:rPr>
      <w:rFonts w:ascii="Calibri" w:hAnsi="Calibri"/>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新細明體" w:hAnsi="Times New Roman" w:cs="Times New Roman"/>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1892</Words>
  <Characters>2045</Characters>
  <Application>Microsoft Office Word</Application>
  <DocSecurity>0</DocSecurity>
  <Lines>227</Lines>
  <Paragraphs>218</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Administrator</cp:lastModifiedBy>
  <cp:revision>2</cp:revision>
  <dcterms:created xsi:type="dcterms:W3CDTF">2022-10-14T03:02:00Z</dcterms:created>
  <dcterms:modified xsi:type="dcterms:W3CDTF">2022-10-14T03:02:00Z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977275c297d7235a38bddaf451012ae6b861f6161db6f3715e3d61f5f82c61b3</vt:lpwstr>
  </property>
</Properties>
</file>