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6D" w:rsidRDefault="00D90673" w:rsidP="00D90673">
      <w:pPr>
        <w:jc w:val="center"/>
        <w:rPr>
          <w:rFonts w:ascii="標楷體" w:eastAsia="標楷體" w:hAnsi="標楷體"/>
          <w:sz w:val="32"/>
        </w:rPr>
      </w:pPr>
      <w:r w:rsidRPr="00D90673">
        <w:rPr>
          <w:rFonts w:ascii="標楷體" w:eastAsia="標楷體" w:hAnsi="標楷體" w:hint="eastAsia"/>
          <w:sz w:val="32"/>
        </w:rPr>
        <w:t>嘉義縣水上鄉大崙國民小學員工協助方案</w:t>
      </w:r>
      <w:r w:rsidR="004D50C5">
        <w:rPr>
          <w:rFonts w:ascii="標楷體" w:eastAsia="標楷體" w:hAnsi="標楷體" w:hint="eastAsia"/>
          <w:sz w:val="32"/>
        </w:rPr>
        <w:t>飲食行為測量</w:t>
      </w:r>
      <w:r w:rsidRPr="00D90673">
        <w:rPr>
          <w:rFonts w:ascii="標楷體" w:eastAsia="標楷體" w:hAnsi="標楷體" w:hint="eastAsia"/>
          <w:sz w:val="32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D90673" w:rsidRPr="006B3661" w:rsidTr="00763D76">
        <w:trPr>
          <w:trHeight w:val="1855"/>
          <w:jc w:val="center"/>
        </w:trPr>
        <w:tc>
          <w:tcPr>
            <w:tcW w:w="9634" w:type="dxa"/>
            <w:shd w:val="clear" w:color="auto" w:fill="FFFFFF"/>
          </w:tcPr>
          <w:p w:rsidR="00D90673" w:rsidRPr="00CB2C87" w:rsidRDefault="00D90673" w:rsidP="00D90673">
            <w:pPr>
              <w:snapToGrid w:val="0"/>
              <w:spacing w:line="0" w:lineRule="atLeast"/>
              <w:rPr>
                <w:rFonts w:ascii="標楷體" w:eastAsia="標楷體"/>
                <w:b/>
                <w:sz w:val="28"/>
                <w:szCs w:val="28"/>
              </w:rPr>
            </w:pPr>
            <w:r w:rsidRPr="00CB2C87">
              <w:rPr>
                <w:rFonts w:ascii="標楷體" w:eastAsia="標楷體" w:hint="eastAsia"/>
                <w:b/>
                <w:sz w:val="28"/>
                <w:szCs w:val="28"/>
              </w:rPr>
              <w:t>您好：</w:t>
            </w:r>
          </w:p>
          <w:p w:rsidR="00D90673" w:rsidRPr="002114FA" w:rsidRDefault="002114FA" w:rsidP="00D90673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良好的飲食習慣能促進健康，並且降低慢性病發生機率，</w:t>
            </w:r>
            <w:r w:rsidR="00D90673" w:rsidRPr="00CB2C87">
              <w:rPr>
                <w:rFonts w:ascii="標楷體" w:eastAsia="標楷體" w:hAnsi="標楷體" w:hint="eastAsia"/>
                <w:sz w:val="28"/>
                <w:szCs w:val="28"/>
              </w:rPr>
              <w:t>此份心理檢測可以幫助您更瞭解自己的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飲食行為</w:t>
            </w:r>
            <w:r w:rsidR="00D90673" w:rsidRPr="00CB2C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並給予適當的鼓勵與建議</w:t>
            </w:r>
            <w:r w:rsidR="00647F9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0673" w:rsidRPr="006B3661" w:rsidRDefault="00D90673" w:rsidP="00D90673">
            <w:pPr>
              <w:snapToGrid w:val="0"/>
              <w:spacing w:line="0" w:lineRule="atLeast"/>
              <w:ind w:rightChars="121" w:right="290" w:firstLine="521"/>
              <w:jc w:val="right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人事室</w:t>
            </w:r>
            <w:r w:rsidRPr="00CB2C87">
              <w:rPr>
                <w:rFonts w:ascii="標楷體" w:eastAsia="標楷體" w:hint="eastAsia"/>
                <w:b/>
                <w:sz w:val="28"/>
                <w:szCs w:val="28"/>
              </w:rPr>
              <w:t xml:space="preserve">  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啟10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05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08</w:t>
            </w:r>
          </w:p>
        </w:tc>
      </w:tr>
    </w:tbl>
    <w:p w:rsidR="00647F94" w:rsidRDefault="00647F94" w:rsidP="00D90673">
      <w:pPr>
        <w:spacing w:line="0" w:lineRule="atLeast"/>
        <w:rPr>
          <w:rFonts w:ascii="標楷體" w:eastAsia="標楷體" w:hAnsi="標楷體"/>
        </w:rPr>
      </w:pPr>
    </w:p>
    <w:p w:rsidR="002114FA" w:rsidRPr="002114FA" w:rsidRDefault="002114FA" w:rsidP="002114FA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【說明】請您根據最近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的飲食狀態，選擇適當答案：</w:t>
      </w:r>
    </w:p>
    <w:p w:rsidR="002114FA" w:rsidRDefault="002114FA" w:rsidP="00F74E2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2114FA">
        <w:rPr>
          <w:rFonts w:ascii="標楷體" w:eastAsia="標楷體" w:hAnsi="標楷體" w:hint="eastAsia"/>
        </w:rPr>
        <w:t>總是：十次中有八次以上是如此</w:t>
      </w:r>
      <w:r>
        <w:rPr>
          <w:rFonts w:ascii="標楷體" w:eastAsia="標楷體" w:hAnsi="標楷體" w:hint="eastAsia"/>
        </w:rPr>
        <w:t>。</w:t>
      </w:r>
    </w:p>
    <w:p w:rsidR="002114FA" w:rsidRDefault="002114FA" w:rsidP="00ED6BD4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2114FA">
        <w:rPr>
          <w:rFonts w:ascii="標楷體" w:eastAsia="標楷體" w:hAnsi="標楷體" w:hint="eastAsia"/>
        </w:rPr>
        <w:t>常常：十次中有六至八次</w:t>
      </w:r>
      <w:r>
        <w:rPr>
          <w:rFonts w:ascii="標楷體" w:eastAsia="標楷體" w:hAnsi="標楷體" w:hint="eastAsia"/>
        </w:rPr>
        <w:t>。</w:t>
      </w:r>
    </w:p>
    <w:p w:rsidR="002114FA" w:rsidRDefault="002114FA" w:rsidP="00D802E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 w:rsidRPr="002114FA">
        <w:rPr>
          <w:rFonts w:ascii="標楷體" w:eastAsia="標楷體" w:hAnsi="標楷體" w:hint="eastAsia"/>
        </w:rPr>
        <w:t>偶爾：十次中有三至五次</w:t>
      </w:r>
      <w:r>
        <w:rPr>
          <w:rFonts w:ascii="標楷體" w:eastAsia="標楷體" w:hAnsi="標楷體" w:hint="eastAsia"/>
        </w:rPr>
        <w:t>。</w:t>
      </w:r>
    </w:p>
    <w:p w:rsidR="00FA79A6" w:rsidRPr="00763D76" w:rsidRDefault="002114FA" w:rsidP="00763D76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hint="eastAsia"/>
        </w:rPr>
      </w:pPr>
      <w:r w:rsidRPr="002114FA">
        <w:rPr>
          <w:rFonts w:ascii="標楷體" w:eastAsia="標楷體" w:hAnsi="標楷體" w:hint="eastAsia"/>
        </w:rPr>
        <w:t>很少：十次中有一至二次或全非如此</w:t>
      </w:r>
      <w:r>
        <w:rPr>
          <w:rFonts w:ascii="標楷體" w:eastAsia="標楷體" w:hAnsi="標楷體" w:hint="eastAsia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992"/>
        <w:gridCol w:w="992"/>
        <w:gridCol w:w="992"/>
        <w:gridCol w:w="993"/>
      </w:tblGrid>
      <w:tr w:rsidR="003105E2" w:rsidTr="003105E2">
        <w:trPr>
          <w:trHeight w:val="274"/>
        </w:trPr>
        <w:tc>
          <w:tcPr>
            <w:tcW w:w="704" w:type="dxa"/>
            <w:vAlign w:val="center"/>
          </w:tcPr>
          <w:p w:rsid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961" w:type="dxa"/>
            <w:vAlign w:val="center"/>
          </w:tcPr>
          <w:p w:rsid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992" w:type="dxa"/>
            <w:vAlign w:val="center"/>
          </w:tcPr>
          <w:p w:rsid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很少</w:t>
            </w:r>
          </w:p>
        </w:tc>
        <w:tc>
          <w:tcPr>
            <w:tcW w:w="992" w:type="dxa"/>
            <w:vAlign w:val="center"/>
          </w:tcPr>
          <w:p w:rsid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偶而</w:t>
            </w:r>
          </w:p>
        </w:tc>
        <w:tc>
          <w:tcPr>
            <w:tcW w:w="992" w:type="dxa"/>
            <w:vAlign w:val="center"/>
          </w:tcPr>
          <w:p w:rsid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常常</w:t>
            </w:r>
          </w:p>
        </w:tc>
        <w:tc>
          <w:tcPr>
            <w:tcW w:w="993" w:type="dxa"/>
            <w:vAlign w:val="center"/>
          </w:tcPr>
          <w:p w:rsid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總是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064D0A" w:rsidRPr="00064D0A" w:rsidRDefault="00064D0A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064D0A" w:rsidRDefault="00064D0A" w:rsidP="00763D76">
            <w:pPr>
              <w:spacing w:line="0" w:lineRule="atLeast"/>
              <w:rPr>
                <w:rFonts w:ascii="標楷體" w:eastAsia="標楷體" w:hAnsi="標楷體"/>
              </w:rPr>
            </w:pPr>
            <w:r w:rsidRPr="00064D0A">
              <w:rPr>
                <w:rFonts w:ascii="標楷體" w:eastAsia="標楷體" w:hAnsi="標楷體" w:hint="eastAsia"/>
              </w:rPr>
              <w:t>我定時吃三餐。</w:t>
            </w:r>
          </w:p>
        </w:tc>
        <w:tc>
          <w:tcPr>
            <w:tcW w:w="992" w:type="dxa"/>
            <w:vAlign w:val="center"/>
          </w:tcPr>
          <w:p w:rsid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763D76" w:rsidRDefault="00763D76" w:rsidP="00763D76">
            <w:pPr>
              <w:spacing w:line="0" w:lineRule="atLeast"/>
              <w:rPr>
                <w:rFonts w:ascii="標楷體" w:eastAsia="標楷體" w:hAnsi="標楷體"/>
              </w:rPr>
            </w:pPr>
            <w:r w:rsidRPr="00064D0A">
              <w:rPr>
                <w:rFonts w:ascii="標楷體" w:eastAsia="標楷體" w:hAnsi="標楷體" w:hint="eastAsia"/>
              </w:rPr>
              <w:t>我不吃甜食或零食。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064D0A">
              <w:rPr>
                <w:rFonts w:ascii="標楷體" w:eastAsia="標楷體" w:hAnsi="標楷體" w:hint="eastAsia"/>
              </w:rPr>
              <w:t>吃東西時細嚼</w:t>
            </w:r>
            <w:proofErr w:type="gramEnd"/>
            <w:r w:rsidRPr="00064D0A">
              <w:rPr>
                <w:rFonts w:ascii="標楷體" w:eastAsia="標楷體" w:hAnsi="標楷體" w:hint="eastAsia"/>
              </w:rPr>
              <w:t>慢</w:t>
            </w:r>
            <w:proofErr w:type="gramStart"/>
            <w:r w:rsidRPr="00064D0A">
              <w:rPr>
                <w:rFonts w:ascii="標楷體" w:eastAsia="標楷體" w:hAnsi="標楷體" w:hint="eastAsia"/>
              </w:rPr>
              <w:t>嚥</w:t>
            </w:r>
            <w:proofErr w:type="gramEnd"/>
            <w:r w:rsidRPr="00064D0A">
              <w:rPr>
                <w:rFonts w:ascii="標楷體" w:eastAsia="標楷體" w:hAnsi="標楷體" w:hint="eastAsia"/>
              </w:rPr>
              <w:t>，每口食物至少嚼二十次才吞下。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口渴或很熱時，我不喝汽水、可樂、運動飲料、加糖的茶或咖啡飲料而會</w:t>
            </w:r>
            <w:r>
              <w:rPr>
                <w:rFonts w:ascii="標楷體" w:eastAsia="標楷體" w:hAnsi="標楷體" w:hint="eastAsia"/>
              </w:rPr>
              <w:t>喝白開水。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我避免吃油炸或含油高的食物（如腰果、花生、瓜子、洋芋片）。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我每天吃水果。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我每天吃綠色蔬菜。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 w:rsidRPr="00763D76">
              <w:rPr>
                <w:rFonts w:ascii="標楷體" w:eastAsia="標楷體" w:hAnsi="標楷體" w:hint="eastAsia"/>
              </w:rPr>
              <w:t>3分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我會吃宵夜。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3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2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1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0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我在看電視或看書刊雜誌時吃東西。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3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2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1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0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我心情不好時，會吃東西來紓解。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3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2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1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0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</w:tr>
      <w:tr w:rsidR="003105E2" w:rsidTr="003105E2">
        <w:trPr>
          <w:trHeight w:val="624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我用吃來獎勵自己或慶祝。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3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2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1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0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</w:tr>
      <w:tr w:rsidR="003105E2" w:rsidTr="003105E2">
        <w:trPr>
          <w:trHeight w:val="625"/>
        </w:trPr>
        <w:tc>
          <w:tcPr>
            <w:tcW w:w="704" w:type="dxa"/>
            <w:vAlign w:val="center"/>
          </w:tcPr>
          <w:p w:rsidR="00763D76" w:rsidRPr="00064D0A" w:rsidRDefault="00763D76" w:rsidP="00763D7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961" w:type="dxa"/>
            <w:vAlign w:val="center"/>
          </w:tcPr>
          <w:p w:rsidR="00763D76" w:rsidRPr="00064D0A" w:rsidRDefault="00763D76" w:rsidP="00763D7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64D0A">
              <w:rPr>
                <w:rFonts w:ascii="標楷體" w:eastAsia="標楷體" w:hAnsi="標楷體" w:hint="eastAsia"/>
              </w:rPr>
              <w:t>我在很餓時，才去買東西。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3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2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1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763D76" w:rsidRDefault="00763D76" w:rsidP="00763D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D76">
              <w:rPr>
                <w:rFonts w:ascii="標楷體" w:eastAsia="標楷體" w:hAnsi="標楷體"/>
                <w:sz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0</w:t>
            </w:r>
            <w:r w:rsidRPr="00763D76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3105E2" w:rsidRDefault="003105E2" w:rsidP="00763D76">
      <w:pPr>
        <w:spacing w:line="0" w:lineRule="atLeast"/>
        <w:rPr>
          <w:rFonts w:ascii="標楷體" w:eastAsia="標楷體" w:hAnsi="標楷體"/>
          <w:sz w:val="22"/>
        </w:rPr>
      </w:pPr>
    </w:p>
    <w:p w:rsidR="003105E2" w:rsidRDefault="003105E2" w:rsidP="00763D76">
      <w:pPr>
        <w:spacing w:line="0" w:lineRule="atLeast"/>
        <w:rPr>
          <w:rFonts w:ascii="標楷體" w:eastAsia="標楷體" w:hAnsi="標楷體"/>
          <w:sz w:val="22"/>
        </w:rPr>
      </w:pPr>
    </w:p>
    <w:p w:rsidR="003105E2" w:rsidRDefault="003105E2" w:rsidP="00763D76">
      <w:pPr>
        <w:spacing w:line="0" w:lineRule="atLeast"/>
        <w:rPr>
          <w:rFonts w:ascii="標楷體" w:eastAsia="標楷體" w:hAnsi="標楷體"/>
          <w:sz w:val="22"/>
        </w:rPr>
      </w:pPr>
    </w:p>
    <w:p w:rsidR="003105E2" w:rsidRDefault="003105E2" w:rsidP="00763D76">
      <w:pPr>
        <w:spacing w:line="0" w:lineRule="atLeast"/>
        <w:rPr>
          <w:rFonts w:ascii="標楷體" w:eastAsia="標楷體" w:hAnsi="標楷體"/>
          <w:sz w:val="22"/>
        </w:rPr>
      </w:pPr>
    </w:p>
    <w:p w:rsidR="003105E2" w:rsidRPr="003105E2" w:rsidRDefault="003105E2" w:rsidP="003105E2">
      <w:pPr>
        <w:spacing w:line="0" w:lineRule="atLeast"/>
        <w:jc w:val="center"/>
        <w:rPr>
          <w:rFonts w:ascii="標楷體" w:eastAsia="標楷體" w:hAnsi="標楷體"/>
        </w:rPr>
      </w:pPr>
      <w:r w:rsidRPr="003105E2">
        <w:rPr>
          <w:rFonts w:ascii="標楷體" w:eastAsia="標楷體" w:hAnsi="標楷體" w:hint="eastAsia"/>
        </w:rPr>
        <w:t>(計分方式及說明</w:t>
      </w:r>
      <w:proofErr w:type="gramStart"/>
      <w:r w:rsidRPr="003105E2">
        <w:rPr>
          <w:rFonts w:ascii="標楷體" w:eastAsia="標楷體" w:hAnsi="標楷體" w:hint="eastAsia"/>
        </w:rPr>
        <w:t>詳見次頁</w:t>
      </w:r>
      <w:proofErr w:type="gramEnd"/>
      <w:r w:rsidRPr="003105E2">
        <w:rPr>
          <w:rFonts w:ascii="標楷體" w:eastAsia="標楷體" w:hAnsi="標楷體" w:hint="eastAsia"/>
        </w:rPr>
        <w:t>)</w:t>
      </w:r>
    </w:p>
    <w:p w:rsidR="00763D76" w:rsidRPr="003105E2" w:rsidRDefault="00763D76" w:rsidP="003105E2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8"/>
        </w:rPr>
      </w:pPr>
      <w:r w:rsidRPr="003105E2">
        <w:rPr>
          <w:rFonts w:ascii="標楷體" w:eastAsia="標楷體" w:hAnsi="標楷體" w:hint="eastAsia"/>
          <w:sz w:val="28"/>
        </w:rPr>
        <w:lastRenderedPageBreak/>
        <w:t>計數方式有：</w:t>
      </w:r>
    </w:p>
    <w:p w:rsidR="00763D76" w:rsidRPr="003105E2" w:rsidRDefault="00763D76" w:rsidP="003105E2">
      <w:pPr>
        <w:pStyle w:val="a4"/>
        <w:numPr>
          <w:ilvl w:val="0"/>
          <w:numId w:val="4"/>
        </w:numPr>
        <w:spacing w:line="0" w:lineRule="atLeast"/>
        <w:ind w:left="1040" w:hangingChars="200" w:hanging="560"/>
        <w:rPr>
          <w:rFonts w:ascii="標楷體" w:eastAsia="標楷體" w:hAnsi="標楷體" w:hint="eastAsia"/>
          <w:sz w:val="28"/>
        </w:rPr>
      </w:pPr>
      <w:r w:rsidRPr="003105E2">
        <w:rPr>
          <w:rFonts w:ascii="標楷體" w:eastAsia="標楷體" w:hAnsi="標楷體" w:hint="eastAsia"/>
          <w:sz w:val="28"/>
        </w:rPr>
        <w:t>題號1～7，答『總是』得3分、『常常』得2分、『偶爾』得1分、『很少』得0分。</w:t>
      </w:r>
    </w:p>
    <w:p w:rsidR="00763D76" w:rsidRDefault="00763D76" w:rsidP="003105E2">
      <w:pPr>
        <w:pStyle w:val="a4"/>
        <w:numPr>
          <w:ilvl w:val="0"/>
          <w:numId w:val="4"/>
        </w:numPr>
        <w:spacing w:line="0" w:lineRule="atLeast"/>
        <w:ind w:left="1040" w:hangingChars="200" w:hanging="560"/>
        <w:rPr>
          <w:rFonts w:ascii="標楷體" w:eastAsia="標楷體" w:hAnsi="標楷體"/>
          <w:sz w:val="28"/>
        </w:rPr>
      </w:pPr>
      <w:r w:rsidRPr="003105E2">
        <w:rPr>
          <w:rFonts w:ascii="標楷體" w:eastAsia="標楷體" w:hAnsi="標楷體" w:hint="eastAsia"/>
          <w:sz w:val="28"/>
        </w:rPr>
        <w:t>題號8～12，答『總是』得0分、『常常』得1分、『偶爾』得2分、『很少』得3分。</w:t>
      </w:r>
    </w:p>
    <w:p w:rsidR="00763D76" w:rsidRPr="003105E2" w:rsidRDefault="00763D76" w:rsidP="003105E2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8"/>
        </w:rPr>
      </w:pPr>
      <w:r w:rsidRPr="003105E2">
        <w:rPr>
          <w:rFonts w:ascii="標楷體" w:eastAsia="標楷體" w:hAnsi="標楷體" w:hint="eastAsia"/>
          <w:sz w:val="28"/>
        </w:rPr>
        <w:t>飲食行為記分說明：</w:t>
      </w:r>
    </w:p>
    <w:p w:rsidR="00763D76" w:rsidRPr="003105E2" w:rsidRDefault="00763D76" w:rsidP="003105E2">
      <w:pPr>
        <w:pStyle w:val="a4"/>
        <w:numPr>
          <w:ilvl w:val="0"/>
          <w:numId w:val="5"/>
        </w:numPr>
        <w:spacing w:line="0" w:lineRule="atLeast"/>
        <w:ind w:left="1040" w:hangingChars="200" w:hanging="560"/>
        <w:rPr>
          <w:rFonts w:ascii="標楷體" w:eastAsia="標楷體" w:hAnsi="標楷體" w:hint="eastAsia"/>
          <w:sz w:val="28"/>
        </w:rPr>
      </w:pPr>
      <w:r w:rsidRPr="003105E2">
        <w:rPr>
          <w:rFonts w:ascii="標楷體" w:eastAsia="標楷體" w:hAnsi="標楷體" w:hint="eastAsia"/>
          <w:sz w:val="28"/>
        </w:rPr>
        <w:t>0-12分，慘了！慘了！您的飲食行為非常糟糕，建議下定決心來減重。</w:t>
      </w:r>
    </w:p>
    <w:p w:rsidR="00763D76" w:rsidRPr="003105E2" w:rsidRDefault="00763D76" w:rsidP="003105E2">
      <w:pPr>
        <w:pStyle w:val="a4"/>
        <w:numPr>
          <w:ilvl w:val="0"/>
          <w:numId w:val="5"/>
        </w:numPr>
        <w:spacing w:line="0" w:lineRule="atLeast"/>
        <w:ind w:left="1040" w:hangingChars="200" w:hanging="560"/>
        <w:rPr>
          <w:rFonts w:ascii="標楷體" w:eastAsia="標楷體" w:hAnsi="標楷體" w:hint="eastAsia"/>
          <w:sz w:val="28"/>
        </w:rPr>
      </w:pPr>
      <w:r w:rsidRPr="003105E2">
        <w:rPr>
          <w:rFonts w:ascii="標楷體" w:eastAsia="標楷體" w:hAnsi="標楷體" w:hint="eastAsia"/>
          <w:sz w:val="28"/>
        </w:rPr>
        <w:t>13-20分，雖然您比0-12分好一點，也別『龜笑鱉無尾』，請努力改變自己的飲食習慣。</w:t>
      </w:r>
    </w:p>
    <w:p w:rsidR="00763D76" w:rsidRPr="003105E2" w:rsidRDefault="00763D76" w:rsidP="003105E2">
      <w:pPr>
        <w:pStyle w:val="a4"/>
        <w:numPr>
          <w:ilvl w:val="0"/>
          <w:numId w:val="5"/>
        </w:numPr>
        <w:spacing w:line="0" w:lineRule="atLeast"/>
        <w:ind w:left="1040" w:hangingChars="200" w:hanging="560"/>
        <w:rPr>
          <w:rFonts w:ascii="標楷體" w:eastAsia="標楷體" w:hAnsi="標楷體" w:hint="eastAsia"/>
          <w:sz w:val="28"/>
        </w:rPr>
      </w:pPr>
      <w:r w:rsidRPr="003105E2">
        <w:rPr>
          <w:rFonts w:ascii="標楷體" w:eastAsia="標楷體" w:hAnsi="標楷體" w:hint="eastAsia"/>
          <w:sz w:val="28"/>
        </w:rPr>
        <w:t>21-30分，加油！加油！飲食習慣再繼續改善小缺失，就更棒了。</w:t>
      </w:r>
    </w:p>
    <w:p w:rsidR="00647F94" w:rsidRPr="003105E2" w:rsidRDefault="00763D76" w:rsidP="003105E2">
      <w:pPr>
        <w:pStyle w:val="a4"/>
        <w:numPr>
          <w:ilvl w:val="0"/>
          <w:numId w:val="5"/>
        </w:numPr>
        <w:spacing w:line="0" w:lineRule="atLeast"/>
        <w:ind w:left="1040" w:hangingChars="200" w:hanging="560"/>
        <w:rPr>
          <w:rFonts w:ascii="標楷體" w:eastAsia="標楷體" w:hAnsi="標楷體"/>
          <w:sz w:val="28"/>
        </w:rPr>
      </w:pPr>
      <w:r w:rsidRPr="003105E2">
        <w:rPr>
          <w:rFonts w:ascii="標楷體" w:eastAsia="標楷體" w:hAnsi="標楷體" w:hint="eastAsia"/>
          <w:sz w:val="28"/>
        </w:rPr>
        <w:t>31-36分，您真棒！請持之以恆，就可以輕鬆獲得健康</w:t>
      </w:r>
      <w:proofErr w:type="gramStart"/>
      <w:r w:rsidRPr="003105E2">
        <w:rPr>
          <w:rFonts w:ascii="標楷體" w:eastAsia="標楷體" w:hAnsi="標楷體" w:hint="eastAsia"/>
          <w:sz w:val="28"/>
        </w:rPr>
        <w:t>唷</w:t>
      </w:r>
      <w:proofErr w:type="gramEnd"/>
      <w:r w:rsidRPr="003105E2">
        <w:rPr>
          <w:rFonts w:ascii="標楷體" w:eastAsia="標楷體" w:hAnsi="標楷體" w:hint="eastAsia"/>
          <w:sz w:val="28"/>
        </w:rPr>
        <w:t>！</w:t>
      </w:r>
    </w:p>
    <w:p w:rsidR="00647F94" w:rsidRPr="00647F94" w:rsidRDefault="00647F94" w:rsidP="00647F94">
      <w:pPr>
        <w:spacing w:line="0" w:lineRule="atLeast"/>
        <w:rPr>
          <w:rFonts w:ascii="標楷體" w:eastAsia="標楷體" w:hAnsi="標楷體" w:hint="eastAsia"/>
          <w:sz w:val="22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  <w:bookmarkStart w:id="0" w:name="_GoBack"/>
      <w:bookmarkEnd w:id="0"/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Default="003105E2" w:rsidP="00647F94">
      <w:pPr>
        <w:spacing w:line="0" w:lineRule="atLeast"/>
        <w:jc w:val="right"/>
        <w:rPr>
          <w:rFonts w:ascii="標楷體" w:eastAsia="標楷體" w:hAnsi="標楷體"/>
          <w:szCs w:val="28"/>
        </w:rPr>
      </w:pPr>
    </w:p>
    <w:p w:rsidR="003105E2" w:rsidRPr="003105E2" w:rsidRDefault="003105E2" w:rsidP="003105E2">
      <w:pPr>
        <w:wordWrap w:val="0"/>
        <w:spacing w:line="0" w:lineRule="atLeast"/>
        <w:ind w:right="-1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647F94">
        <w:rPr>
          <w:rFonts w:ascii="標楷體" w:eastAsia="標楷體" w:hAnsi="標楷體" w:hint="eastAsia"/>
          <w:szCs w:val="28"/>
        </w:rPr>
        <w:t>(本表出自衛生福利部國民</w:t>
      </w:r>
      <w:proofErr w:type="gramStart"/>
      <w:r w:rsidRPr="00647F94">
        <w:rPr>
          <w:rFonts w:ascii="標楷體" w:eastAsia="標楷體" w:hAnsi="標楷體" w:hint="eastAsia"/>
          <w:szCs w:val="28"/>
        </w:rPr>
        <w:t>健康署</w:t>
      </w:r>
      <w:proofErr w:type="gramEnd"/>
      <w:r w:rsidRPr="00647F94">
        <w:rPr>
          <w:rFonts w:ascii="標楷體" w:eastAsia="標楷體" w:hAnsi="標楷體" w:hint="eastAsia"/>
          <w:szCs w:val="28"/>
        </w:rPr>
        <w:t>健康九九網站</w:t>
      </w:r>
      <w:r>
        <w:rPr>
          <w:rFonts w:ascii="標楷體" w:eastAsia="標楷體" w:hAnsi="標楷體" w:hint="eastAsia"/>
          <w:szCs w:val="28"/>
        </w:rPr>
        <w:t>)</w:t>
      </w:r>
    </w:p>
    <w:sectPr w:rsidR="003105E2" w:rsidRPr="003105E2" w:rsidSect="00763D7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573"/>
    <w:multiLevelType w:val="hybridMultilevel"/>
    <w:tmpl w:val="ACD61098"/>
    <w:lvl w:ilvl="0" w:tplc="ED126B8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129F9"/>
    <w:multiLevelType w:val="hybridMultilevel"/>
    <w:tmpl w:val="BD66927C"/>
    <w:lvl w:ilvl="0" w:tplc="5026100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93AA2"/>
    <w:multiLevelType w:val="hybridMultilevel"/>
    <w:tmpl w:val="56209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507FA"/>
    <w:multiLevelType w:val="hybridMultilevel"/>
    <w:tmpl w:val="ADD44734"/>
    <w:lvl w:ilvl="0" w:tplc="D91A4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67D63"/>
    <w:multiLevelType w:val="hybridMultilevel"/>
    <w:tmpl w:val="2CECE2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064D0A"/>
    <w:rsid w:val="002114FA"/>
    <w:rsid w:val="003105E2"/>
    <w:rsid w:val="0044366D"/>
    <w:rsid w:val="004D50C5"/>
    <w:rsid w:val="00647F94"/>
    <w:rsid w:val="00763D76"/>
    <w:rsid w:val="00D90673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E334"/>
  <w15:chartTrackingRefBased/>
  <w15:docId w15:val="{74E04CA6-CB2D-476E-83BA-1469E75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2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DBDBDB"/>
                            <w:left w:val="single" w:sz="6" w:space="11" w:color="DBDBDB"/>
                            <w:bottom w:val="single" w:sz="6" w:space="11" w:color="DBDBDB"/>
                            <w:right w:val="single" w:sz="6" w:space="11" w:color="DBDBDB"/>
                          </w:divBdr>
                          <w:divsChild>
                            <w:div w:id="18333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09300"/>
                                    <w:left w:val="single" w:sz="6" w:space="11" w:color="F09300"/>
                                    <w:bottom w:val="single" w:sz="6" w:space="11" w:color="F09300"/>
                                    <w:right w:val="single" w:sz="6" w:space="11" w:color="F09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3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DBDBDB"/>
                            <w:left w:val="single" w:sz="6" w:space="11" w:color="DBDBDB"/>
                            <w:bottom w:val="single" w:sz="6" w:space="11" w:color="DBDBDB"/>
                            <w:right w:val="single" w:sz="6" w:space="11" w:color="DBDBDB"/>
                          </w:divBdr>
                          <w:divsChild>
                            <w:div w:id="1521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09300"/>
                                    <w:left w:val="single" w:sz="6" w:space="11" w:color="F09300"/>
                                    <w:bottom w:val="single" w:sz="6" w:space="11" w:color="F09300"/>
                                    <w:right w:val="single" w:sz="6" w:space="11" w:color="F09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2020-05-08T03:17:00Z</dcterms:created>
  <dcterms:modified xsi:type="dcterms:W3CDTF">2020-05-08T03:17:00Z</dcterms:modified>
</cp:coreProperties>
</file>